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Pr>
          <w:noProof/>
          <w:sz w:val="28"/>
          <w:szCs w:val="28"/>
        </w:rPr>
        <w:drawing>
          <wp:anchor distT="0" distB="0" distL="114300" distR="114300" simplePos="0" relativeHeight="251666432" behindDoc="1" locked="0" layoutInCell="1" allowOverlap="1" wp14:anchorId="74D9B4F6" wp14:editId="5F003308">
            <wp:simplePos x="0" y="0"/>
            <wp:positionH relativeFrom="margin">
              <wp:posOffset>1098207</wp:posOffset>
            </wp:positionH>
            <wp:positionV relativeFrom="paragraph">
              <wp:posOffset>-699187</wp:posOffset>
            </wp:positionV>
            <wp:extent cx="3207385"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7385" cy="800100"/>
                    </a:xfrm>
                    <a:prstGeom prst="rect">
                      <a:avLst/>
                    </a:prstGeom>
                    <a:noFill/>
                  </pic:spPr>
                </pic:pic>
              </a:graphicData>
            </a:graphic>
            <wp14:sizeRelH relativeFrom="page">
              <wp14:pctWidth>0</wp14:pctWidth>
            </wp14:sizeRelH>
            <wp14:sizeRelV relativeFrom="page">
              <wp14:pctHeight>0</wp14:pctHeight>
            </wp14:sizeRelV>
          </wp:anchor>
        </w:drawing>
      </w: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sidRPr="004248F9">
        <w:rPr>
          <w:rFonts w:cstheme="minorHAnsi"/>
          <w:b/>
          <w:bCs/>
          <w:i/>
          <w:noProof/>
        </w:rPr>
        <mc:AlternateContent>
          <mc:Choice Requires="wps">
            <w:drawing>
              <wp:anchor distT="0" distB="0" distL="114300" distR="114300" simplePos="0" relativeHeight="251664384" behindDoc="0" locked="0" layoutInCell="1" allowOverlap="1" wp14:anchorId="25B2A8E1" wp14:editId="52057396">
                <wp:simplePos x="0" y="0"/>
                <wp:positionH relativeFrom="margin">
                  <wp:posOffset>-342900</wp:posOffset>
                </wp:positionH>
                <wp:positionV relativeFrom="paragraph">
                  <wp:posOffset>12065</wp:posOffset>
                </wp:positionV>
                <wp:extent cx="6410325" cy="1400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6410325" cy="1400175"/>
                        </a:xfrm>
                        <a:prstGeom prst="rect">
                          <a:avLst/>
                        </a:prstGeom>
                        <a:solidFill>
                          <a:srgbClr val="007236"/>
                        </a:solidFill>
                        <a:ln w="6350">
                          <a:noFill/>
                        </a:ln>
                      </wps:spPr>
                      <wps:txbx>
                        <w:txbxContent>
                          <w:p w:rsidR="005B77D2" w:rsidRPr="001650B3" w:rsidRDefault="005B77D2" w:rsidP="005B77D2">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BUSINESS UNIT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Calibri" w:hAnsiTheme="minorHAnsi" w:cstheme="minorHAnsi"/>
                                <w:b/>
                                <w:bCs/>
                                <w:color w:val="FFFFFF" w:themeColor="background1"/>
                                <w:sz w:val="22"/>
                                <w:szCs w:val="22"/>
                                <w:u w:color="000000"/>
                                <w:bdr w:val="nil"/>
                                <w:lang w:val="en-US" w:eastAsia="en-ZA"/>
                              </w:rPr>
                              <w:t>HUMAN RESOURCE DEVELOPMENT</w:t>
                            </w:r>
                          </w:p>
                          <w:p w:rsidR="005B77D2" w:rsidRDefault="005B77D2" w:rsidP="005B77D2">
                            <w:pPr>
                              <w:spacing w:line="276" w:lineRule="auto"/>
                              <w:jc w:val="both"/>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POST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Calibri" w:hAnsiTheme="minorHAnsi" w:cstheme="minorHAnsi"/>
                                <w:b/>
                                <w:bCs/>
                                <w:color w:val="FFFFFF" w:themeColor="background1"/>
                                <w:sz w:val="22"/>
                                <w:szCs w:val="22"/>
                                <w:u w:color="000000"/>
                                <w:bdr w:val="nil"/>
                                <w:lang w:val="en-US" w:eastAsia="en-ZA"/>
                              </w:rPr>
                              <w:t xml:space="preserve">HR PRACTITIONER- </w:t>
                            </w:r>
                            <w:r>
                              <w:rPr>
                                <w:rFonts w:asciiTheme="minorHAnsi" w:eastAsia="Calibri" w:hAnsiTheme="minorHAnsi" w:cstheme="minorHAnsi"/>
                                <w:b/>
                                <w:bCs/>
                                <w:color w:val="FFFFFF" w:themeColor="background1"/>
                                <w:sz w:val="22"/>
                                <w:szCs w:val="22"/>
                                <w:u w:color="000000"/>
                                <w:bdr w:val="nil"/>
                                <w:lang w:val="en-US" w:eastAsia="en-ZA"/>
                              </w:rPr>
                              <w:t>TRAINING AND CAPACITY</w:t>
                            </w:r>
                            <w:r w:rsidRPr="001650B3">
                              <w:rPr>
                                <w:rFonts w:asciiTheme="minorHAnsi" w:eastAsia="Calibri" w:hAnsiTheme="minorHAnsi" w:cstheme="minorHAnsi"/>
                                <w:b/>
                                <w:bCs/>
                                <w:color w:val="FFFFFF" w:themeColor="background1"/>
                                <w:sz w:val="22"/>
                                <w:szCs w:val="22"/>
                                <w:u w:color="000000"/>
                                <w:bdr w:val="nil"/>
                                <w:lang w:val="en-US" w:eastAsia="en-ZA"/>
                              </w:rPr>
                              <w:t xml:space="preserve"> DEVELOPMENT </w:t>
                            </w:r>
                          </w:p>
                          <w:p w:rsidR="005B77D2" w:rsidRPr="001650B3" w:rsidRDefault="005B77D2" w:rsidP="005B77D2">
                            <w:pPr>
                              <w:spacing w:line="276" w:lineRule="auto"/>
                              <w:jc w:val="both"/>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NOTCH</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r>
                            <w:r w:rsidRPr="00246E53">
                              <w:rPr>
                                <w:rFonts w:asciiTheme="minorHAnsi" w:hAnsiTheme="minorHAnsi" w:cstheme="minorHAnsi"/>
                                <w:b/>
                                <w:color w:val="FFFFFF" w:themeColor="background1"/>
                                <w:sz w:val="22"/>
                                <w:szCs w:val="22"/>
                              </w:rPr>
                              <w:t>R 308 154.00- R 362 994.00</w:t>
                            </w:r>
                            <w:r w:rsidRPr="00FA2836">
                              <w:rPr>
                                <w:rFonts w:asciiTheme="majorHAnsi" w:hAnsiTheme="majorHAnsi"/>
                                <w:b/>
                                <w:color w:val="FFFFFF" w:themeColor="background1"/>
                                <w:sz w:val="22"/>
                                <w:szCs w:val="22"/>
                              </w:rPr>
                              <w:t xml:space="preserve"> </w:t>
                            </w:r>
                            <w:r w:rsidR="00246E53">
                              <w:rPr>
                                <w:rFonts w:asciiTheme="minorHAnsi" w:hAnsiTheme="minorHAnsi" w:cstheme="minorHAnsi"/>
                                <w:b/>
                                <w:color w:val="FFFFFF" w:themeColor="background1"/>
                                <w:sz w:val="22"/>
                                <w:szCs w:val="22"/>
                              </w:rPr>
                              <w:t>PER ANNUM</w:t>
                            </w:r>
                          </w:p>
                          <w:p w:rsidR="005B77D2" w:rsidRPr="001650B3" w:rsidRDefault="005B77D2" w:rsidP="005B77D2">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LEVEL</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07</w:t>
                            </w:r>
                          </w:p>
                          <w:p w:rsidR="005B77D2" w:rsidRPr="001650B3" w:rsidRDefault="005B77D2" w:rsidP="005B77D2">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CENTRE</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HEAD OFFICE</w:t>
                            </w:r>
                          </w:p>
                          <w:p w:rsidR="005B77D2" w:rsidRPr="001650B3" w:rsidRDefault="005B77D2" w:rsidP="005B77D2">
                            <w:pPr>
                              <w:tabs>
                                <w:tab w:val="left" w:pos="1701"/>
                              </w:tabs>
                              <w:spacing w:line="276" w:lineRule="auto"/>
                              <w:ind w:left="1418" w:hanging="1418"/>
                              <w:rPr>
                                <w:rFonts w:asciiTheme="minorHAnsi" w:eastAsia="Calibri" w:hAnsiTheme="minorHAnsi" w:cstheme="minorHAnsi"/>
                                <w:b/>
                                <w:bCs/>
                                <w:color w:val="FFFFFF" w:themeColor="background1"/>
                                <w:sz w:val="22"/>
                                <w:szCs w:val="22"/>
                                <w:bdr w:val="none" w:sz="0" w:space="0" w:color="auto" w:frame="1"/>
                                <w:lang w:val="en-US" w:eastAsia="en-ZA"/>
                              </w:rPr>
                            </w:pPr>
                            <w:r w:rsidRPr="001650B3">
                              <w:rPr>
                                <w:rFonts w:asciiTheme="minorHAnsi" w:hAnsiTheme="minorHAnsi" w:cstheme="minorHAnsi"/>
                                <w:b/>
                                <w:color w:val="FFFFFF" w:themeColor="background1"/>
                                <w:sz w:val="22"/>
                                <w:szCs w:val="22"/>
                              </w:rPr>
                              <w:t>REFERENCE NO.</w:t>
                            </w:r>
                            <w:r w:rsidRPr="001650B3">
                              <w:rPr>
                                <w:rFonts w:asciiTheme="minorHAnsi" w:hAnsiTheme="minorHAnsi" w:cstheme="minorHAnsi"/>
                                <w:b/>
                                <w:color w:val="FFFFFF" w:themeColor="background1"/>
                                <w:sz w:val="22"/>
                                <w:szCs w:val="22"/>
                              </w:rPr>
                              <w:tab/>
                            </w:r>
                            <w:r>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bCs/>
                                <w:color w:val="FFFFFF" w:themeColor="background1"/>
                                <w:sz w:val="22"/>
                                <w:szCs w:val="22"/>
                                <w:lang w:val="en-US"/>
                              </w:rPr>
                              <w:t xml:space="preserve">HR PRAC – </w:t>
                            </w:r>
                            <w:r>
                              <w:rPr>
                                <w:rFonts w:asciiTheme="minorHAnsi" w:hAnsiTheme="minorHAnsi" w:cstheme="minorHAnsi"/>
                                <w:b/>
                                <w:bCs/>
                                <w:color w:val="FFFFFF" w:themeColor="background1"/>
                                <w:sz w:val="22"/>
                                <w:szCs w:val="22"/>
                                <w:lang w:val="en-US"/>
                              </w:rPr>
                              <w:t>T&amp;CD</w:t>
                            </w:r>
                            <w:r w:rsidRPr="001650B3">
                              <w:rPr>
                                <w:rFonts w:asciiTheme="minorHAnsi" w:hAnsiTheme="minorHAnsi" w:cstheme="minorHAnsi"/>
                                <w:b/>
                                <w:bCs/>
                                <w:color w:val="FFFFFF" w:themeColor="background1"/>
                                <w:sz w:val="22"/>
                                <w:szCs w:val="22"/>
                                <w:lang w:val="en-US"/>
                              </w:rPr>
                              <w:t xml:space="preserve"> </w:t>
                            </w:r>
                            <w:r>
                              <w:rPr>
                                <w:rFonts w:asciiTheme="minorHAnsi" w:hAnsiTheme="minorHAnsi" w:cstheme="minorHAnsi"/>
                                <w:b/>
                                <w:bCs/>
                                <w:color w:val="FFFFFF" w:themeColor="background1"/>
                                <w:sz w:val="22"/>
                                <w:szCs w:val="22"/>
                                <w:lang w:val="en-US"/>
                              </w:rPr>
                              <w:t>02</w:t>
                            </w:r>
                            <w:r w:rsidRPr="001650B3">
                              <w:rPr>
                                <w:rFonts w:asciiTheme="minorHAnsi" w:hAnsiTheme="minorHAnsi" w:cstheme="minorHAnsi"/>
                                <w:b/>
                                <w:bCs/>
                                <w:color w:val="FFFFFF" w:themeColor="background1"/>
                                <w:sz w:val="22"/>
                                <w:szCs w:val="22"/>
                                <w:lang w:val="en-US"/>
                              </w:rPr>
                              <w:t>/</w:t>
                            </w:r>
                            <w:r>
                              <w:rPr>
                                <w:rFonts w:asciiTheme="minorHAnsi" w:hAnsiTheme="minorHAnsi" w:cstheme="minorHAnsi"/>
                                <w:b/>
                                <w:bCs/>
                                <w:color w:val="FFFFFF" w:themeColor="background1"/>
                                <w:sz w:val="22"/>
                                <w:szCs w:val="22"/>
                                <w:lang w:val="en-US"/>
                              </w:rPr>
                              <w:t>MAY</w:t>
                            </w:r>
                            <w:r w:rsidRPr="001650B3">
                              <w:rPr>
                                <w:rFonts w:asciiTheme="minorHAnsi" w:hAnsiTheme="minorHAnsi" w:cstheme="minorHAnsi"/>
                                <w:b/>
                                <w:bCs/>
                                <w:color w:val="FFFFFF" w:themeColor="background1"/>
                                <w:sz w:val="22"/>
                                <w:szCs w:val="22"/>
                                <w:lang w:val="en-US"/>
                              </w:rPr>
                              <w:t xml:space="preserve"> 202</w:t>
                            </w:r>
                            <w:r>
                              <w:rPr>
                                <w:rFonts w:asciiTheme="minorHAnsi" w:hAnsiTheme="minorHAnsi" w:cstheme="minorHAnsi"/>
                                <w:b/>
                                <w:bCs/>
                                <w:color w:val="FFFFFF" w:themeColor="background1"/>
                                <w:sz w:val="22"/>
                                <w:szCs w:val="22"/>
                                <w:lang w:val="en-US"/>
                              </w:rPr>
                              <w:t>4</w:t>
                            </w:r>
                          </w:p>
                          <w:p w:rsidR="005B77D2" w:rsidRPr="00D93731" w:rsidRDefault="005B77D2" w:rsidP="005B77D2">
                            <w:pPr>
                              <w:rPr>
                                <w:rFonts w:asciiTheme="minorHAnsi" w:hAnsiTheme="minorHAnsi" w:cstheme="minorHAnsi"/>
                                <w:b/>
                                <w:color w:val="FFFFFF" w:themeColor="background1"/>
                                <w:sz w:val="22"/>
                                <w:szCs w:val="22"/>
                              </w:rPr>
                            </w:pPr>
                          </w:p>
                          <w:p w:rsidR="005B77D2" w:rsidRDefault="005B77D2" w:rsidP="005B77D2">
                            <w:pPr>
                              <w:rPr>
                                <w:b/>
                                <w:color w:val="FFFFFF" w:themeColor="background1"/>
                              </w:rPr>
                            </w:pPr>
                          </w:p>
                          <w:p w:rsidR="005B77D2" w:rsidRDefault="005B77D2" w:rsidP="005B77D2">
                            <w:pPr>
                              <w:rPr>
                                <w:b/>
                                <w:color w:val="FFFFFF" w:themeColor="background1"/>
                              </w:rPr>
                            </w:pPr>
                            <w:r w:rsidRPr="00EF58D8">
                              <w:rPr>
                                <w:b/>
                                <w:color w:val="FFFFFF" w:themeColor="background1"/>
                              </w:rPr>
                              <w:t xml:space="preserve">       </w:t>
                            </w:r>
                          </w:p>
                          <w:p w:rsidR="005B77D2" w:rsidRPr="00EF58D8" w:rsidRDefault="005B77D2" w:rsidP="005B77D2">
                            <w:pPr>
                              <w:rPr>
                                <w:b/>
                                <w:color w:val="FFFFFF" w:themeColor="background1"/>
                              </w:rPr>
                            </w:pPr>
                            <w:r w:rsidRPr="00EF58D8">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2A8E1" id="_x0000_t202" coordsize="21600,21600" o:spt="202" path="m,l,21600r21600,l21600,xe">
                <v:stroke joinstyle="miter"/>
                <v:path gradientshapeok="t" o:connecttype="rect"/>
              </v:shapetype>
              <v:shape id="Text Box 2" o:spid="_x0000_s1026" type="#_x0000_t202" style="position:absolute;left:0;text-align:left;margin-left:-27pt;margin-top:.95pt;width:504.75pt;height:11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" fillcolor="#007236" stroked="f" strokeweight=".5pt">
                <v:textbox>
                  <w:txbxContent>
                    <w:p w:rsidR="005B77D2" w:rsidRPr="001650B3" w:rsidRDefault="005B77D2" w:rsidP="005B77D2">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BUSINESS UNIT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Calibri" w:hAnsiTheme="minorHAnsi" w:cstheme="minorHAnsi"/>
                          <w:b/>
                          <w:bCs/>
                          <w:color w:val="FFFFFF" w:themeColor="background1"/>
                          <w:sz w:val="22"/>
                          <w:szCs w:val="22"/>
                          <w:u w:color="000000"/>
                          <w:bdr w:val="nil"/>
                          <w:lang w:val="en-US" w:eastAsia="en-ZA"/>
                        </w:rPr>
                        <w:t>HUMAN RESOURCE DEVELOPMENT</w:t>
                      </w:r>
                    </w:p>
                    <w:p w:rsidR="005B77D2" w:rsidRDefault="005B77D2" w:rsidP="005B77D2">
                      <w:pPr>
                        <w:spacing w:line="276" w:lineRule="auto"/>
                        <w:jc w:val="both"/>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POST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Calibri" w:hAnsiTheme="minorHAnsi" w:cstheme="minorHAnsi"/>
                          <w:b/>
                          <w:bCs/>
                          <w:color w:val="FFFFFF" w:themeColor="background1"/>
                          <w:sz w:val="22"/>
                          <w:szCs w:val="22"/>
                          <w:u w:color="000000"/>
                          <w:bdr w:val="nil"/>
                          <w:lang w:val="en-US" w:eastAsia="en-ZA"/>
                        </w:rPr>
                        <w:t xml:space="preserve">HR PRACTITIONER- </w:t>
                      </w:r>
                      <w:r>
                        <w:rPr>
                          <w:rFonts w:asciiTheme="minorHAnsi" w:eastAsia="Calibri" w:hAnsiTheme="minorHAnsi" w:cstheme="minorHAnsi"/>
                          <w:b/>
                          <w:bCs/>
                          <w:color w:val="FFFFFF" w:themeColor="background1"/>
                          <w:sz w:val="22"/>
                          <w:szCs w:val="22"/>
                          <w:u w:color="000000"/>
                          <w:bdr w:val="nil"/>
                          <w:lang w:val="en-US" w:eastAsia="en-ZA"/>
                        </w:rPr>
                        <w:t>TRAINING AND CAPACITY</w:t>
                      </w:r>
                      <w:r w:rsidRPr="001650B3">
                        <w:rPr>
                          <w:rFonts w:asciiTheme="minorHAnsi" w:eastAsia="Calibri" w:hAnsiTheme="minorHAnsi" w:cstheme="minorHAnsi"/>
                          <w:b/>
                          <w:bCs/>
                          <w:color w:val="FFFFFF" w:themeColor="background1"/>
                          <w:sz w:val="22"/>
                          <w:szCs w:val="22"/>
                          <w:u w:color="000000"/>
                          <w:bdr w:val="nil"/>
                          <w:lang w:val="en-US" w:eastAsia="en-ZA"/>
                        </w:rPr>
                        <w:t xml:space="preserve"> DEVELOPMENT </w:t>
                      </w:r>
                    </w:p>
                    <w:p w:rsidR="005B77D2" w:rsidRPr="001650B3" w:rsidRDefault="005B77D2" w:rsidP="005B77D2">
                      <w:pPr>
                        <w:spacing w:line="276" w:lineRule="auto"/>
                        <w:jc w:val="both"/>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NOTCH</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r>
                      <w:r w:rsidRPr="00246E53">
                        <w:rPr>
                          <w:rFonts w:asciiTheme="minorHAnsi" w:hAnsiTheme="minorHAnsi" w:cstheme="minorHAnsi"/>
                          <w:b/>
                          <w:color w:val="FFFFFF" w:themeColor="background1"/>
                          <w:sz w:val="22"/>
                          <w:szCs w:val="22"/>
                        </w:rPr>
                        <w:t>R 308 154.00- R 362 994.00</w:t>
                      </w:r>
                      <w:r w:rsidRPr="00FA2836">
                        <w:rPr>
                          <w:rFonts w:asciiTheme="majorHAnsi" w:hAnsiTheme="majorHAnsi"/>
                          <w:b/>
                          <w:color w:val="FFFFFF" w:themeColor="background1"/>
                          <w:sz w:val="22"/>
                          <w:szCs w:val="22"/>
                        </w:rPr>
                        <w:t xml:space="preserve"> </w:t>
                      </w:r>
                      <w:r w:rsidR="00246E53">
                        <w:rPr>
                          <w:rFonts w:asciiTheme="minorHAnsi" w:hAnsiTheme="minorHAnsi" w:cstheme="minorHAnsi"/>
                          <w:b/>
                          <w:color w:val="FFFFFF" w:themeColor="background1"/>
                          <w:sz w:val="22"/>
                          <w:szCs w:val="22"/>
                        </w:rPr>
                        <w:t>PER ANNUM</w:t>
                      </w:r>
                    </w:p>
                    <w:p w:rsidR="005B77D2" w:rsidRPr="001650B3" w:rsidRDefault="005B77D2" w:rsidP="005B77D2">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LEVEL</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07</w:t>
                      </w:r>
                    </w:p>
                    <w:p w:rsidR="005B77D2" w:rsidRPr="001650B3" w:rsidRDefault="005B77D2" w:rsidP="005B77D2">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CENTRE</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HEAD OFFICE</w:t>
                      </w:r>
                    </w:p>
                    <w:p w:rsidR="005B77D2" w:rsidRPr="001650B3" w:rsidRDefault="005B77D2" w:rsidP="005B77D2">
                      <w:pPr>
                        <w:tabs>
                          <w:tab w:val="left" w:pos="1701"/>
                        </w:tabs>
                        <w:spacing w:line="276" w:lineRule="auto"/>
                        <w:ind w:left="1418" w:hanging="1418"/>
                        <w:rPr>
                          <w:rFonts w:asciiTheme="minorHAnsi" w:eastAsia="Calibri" w:hAnsiTheme="minorHAnsi" w:cstheme="minorHAnsi"/>
                          <w:b/>
                          <w:bCs/>
                          <w:color w:val="FFFFFF" w:themeColor="background1"/>
                          <w:sz w:val="22"/>
                          <w:szCs w:val="22"/>
                          <w:bdr w:val="none" w:sz="0" w:space="0" w:color="auto" w:frame="1"/>
                          <w:lang w:val="en-US" w:eastAsia="en-ZA"/>
                        </w:rPr>
                      </w:pPr>
                      <w:r w:rsidRPr="001650B3">
                        <w:rPr>
                          <w:rFonts w:asciiTheme="minorHAnsi" w:hAnsiTheme="minorHAnsi" w:cstheme="minorHAnsi"/>
                          <w:b/>
                          <w:color w:val="FFFFFF" w:themeColor="background1"/>
                          <w:sz w:val="22"/>
                          <w:szCs w:val="22"/>
                        </w:rPr>
                        <w:t>REFERENCE NO.</w:t>
                      </w:r>
                      <w:r w:rsidRPr="001650B3">
                        <w:rPr>
                          <w:rFonts w:asciiTheme="minorHAnsi" w:hAnsiTheme="minorHAnsi" w:cstheme="minorHAnsi"/>
                          <w:b/>
                          <w:color w:val="FFFFFF" w:themeColor="background1"/>
                          <w:sz w:val="22"/>
                          <w:szCs w:val="22"/>
                        </w:rPr>
                        <w:tab/>
                      </w:r>
                      <w:r>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bCs/>
                          <w:color w:val="FFFFFF" w:themeColor="background1"/>
                          <w:sz w:val="22"/>
                          <w:szCs w:val="22"/>
                          <w:lang w:val="en-US"/>
                        </w:rPr>
                        <w:t xml:space="preserve">HR PRAC – </w:t>
                      </w:r>
                      <w:r>
                        <w:rPr>
                          <w:rFonts w:asciiTheme="minorHAnsi" w:hAnsiTheme="minorHAnsi" w:cstheme="minorHAnsi"/>
                          <w:b/>
                          <w:bCs/>
                          <w:color w:val="FFFFFF" w:themeColor="background1"/>
                          <w:sz w:val="22"/>
                          <w:szCs w:val="22"/>
                          <w:lang w:val="en-US"/>
                        </w:rPr>
                        <w:t>T&amp;CD</w:t>
                      </w:r>
                      <w:r w:rsidRPr="001650B3">
                        <w:rPr>
                          <w:rFonts w:asciiTheme="minorHAnsi" w:hAnsiTheme="minorHAnsi" w:cstheme="minorHAnsi"/>
                          <w:b/>
                          <w:bCs/>
                          <w:color w:val="FFFFFF" w:themeColor="background1"/>
                          <w:sz w:val="22"/>
                          <w:szCs w:val="22"/>
                          <w:lang w:val="en-US"/>
                        </w:rPr>
                        <w:t xml:space="preserve"> </w:t>
                      </w:r>
                      <w:r>
                        <w:rPr>
                          <w:rFonts w:asciiTheme="minorHAnsi" w:hAnsiTheme="minorHAnsi" w:cstheme="minorHAnsi"/>
                          <w:b/>
                          <w:bCs/>
                          <w:color w:val="FFFFFF" w:themeColor="background1"/>
                          <w:sz w:val="22"/>
                          <w:szCs w:val="22"/>
                          <w:lang w:val="en-US"/>
                        </w:rPr>
                        <w:t>02</w:t>
                      </w:r>
                      <w:r w:rsidRPr="001650B3">
                        <w:rPr>
                          <w:rFonts w:asciiTheme="minorHAnsi" w:hAnsiTheme="minorHAnsi" w:cstheme="minorHAnsi"/>
                          <w:b/>
                          <w:bCs/>
                          <w:color w:val="FFFFFF" w:themeColor="background1"/>
                          <w:sz w:val="22"/>
                          <w:szCs w:val="22"/>
                          <w:lang w:val="en-US"/>
                        </w:rPr>
                        <w:t>/</w:t>
                      </w:r>
                      <w:r>
                        <w:rPr>
                          <w:rFonts w:asciiTheme="minorHAnsi" w:hAnsiTheme="minorHAnsi" w:cstheme="minorHAnsi"/>
                          <w:b/>
                          <w:bCs/>
                          <w:color w:val="FFFFFF" w:themeColor="background1"/>
                          <w:sz w:val="22"/>
                          <w:szCs w:val="22"/>
                          <w:lang w:val="en-US"/>
                        </w:rPr>
                        <w:t>MAY</w:t>
                      </w:r>
                      <w:r w:rsidRPr="001650B3">
                        <w:rPr>
                          <w:rFonts w:asciiTheme="minorHAnsi" w:hAnsiTheme="minorHAnsi" w:cstheme="minorHAnsi"/>
                          <w:b/>
                          <w:bCs/>
                          <w:color w:val="FFFFFF" w:themeColor="background1"/>
                          <w:sz w:val="22"/>
                          <w:szCs w:val="22"/>
                          <w:lang w:val="en-US"/>
                        </w:rPr>
                        <w:t xml:space="preserve"> 202</w:t>
                      </w:r>
                      <w:r>
                        <w:rPr>
                          <w:rFonts w:asciiTheme="minorHAnsi" w:hAnsiTheme="minorHAnsi" w:cstheme="minorHAnsi"/>
                          <w:b/>
                          <w:bCs/>
                          <w:color w:val="FFFFFF" w:themeColor="background1"/>
                          <w:sz w:val="22"/>
                          <w:szCs w:val="22"/>
                          <w:lang w:val="en-US"/>
                        </w:rPr>
                        <w:t>4</w:t>
                      </w:r>
                    </w:p>
                    <w:p w:rsidR="005B77D2" w:rsidRPr="00D93731" w:rsidRDefault="005B77D2" w:rsidP="005B77D2">
                      <w:pPr>
                        <w:rPr>
                          <w:rFonts w:asciiTheme="minorHAnsi" w:hAnsiTheme="minorHAnsi" w:cstheme="minorHAnsi"/>
                          <w:b/>
                          <w:color w:val="FFFFFF" w:themeColor="background1"/>
                          <w:sz w:val="22"/>
                          <w:szCs w:val="22"/>
                        </w:rPr>
                      </w:pPr>
                    </w:p>
                    <w:p w:rsidR="005B77D2" w:rsidRDefault="005B77D2" w:rsidP="005B77D2">
                      <w:pPr>
                        <w:rPr>
                          <w:b/>
                          <w:color w:val="FFFFFF" w:themeColor="background1"/>
                        </w:rPr>
                      </w:pPr>
                    </w:p>
                    <w:p w:rsidR="005B77D2" w:rsidRDefault="005B77D2" w:rsidP="005B77D2">
                      <w:pPr>
                        <w:rPr>
                          <w:b/>
                          <w:color w:val="FFFFFF" w:themeColor="background1"/>
                        </w:rPr>
                      </w:pPr>
                      <w:r w:rsidRPr="00EF58D8">
                        <w:rPr>
                          <w:b/>
                          <w:color w:val="FFFFFF" w:themeColor="background1"/>
                        </w:rPr>
                        <w:t xml:space="preserve">       </w:t>
                      </w:r>
                    </w:p>
                    <w:p w:rsidR="005B77D2" w:rsidRPr="00EF58D8" w:rsidRDefault="005B77D2" w:rsidP="005B77D2">
                      <w:pPr>
                        <w:rPr>
                          <w:b/>
                          <w:color w:val="FFFFFF" w:themeColor="background1"/>
                        </w:rPr>
                      </w:pPr>
                      <w:r w:rsidRPr="00EF58D8">
                        <w:rPr>
                          <w:b/>
                          <w:color w:val="FFFFFF" w:themeColor="background1"/>
                        </w:rPr>
                        <w:t xml:space="preserve">                 </w:t>
                      </w:r>
                    </w:p>
                  </w:txbxContent>
                </v:textbox>
                <w10:wrap anchorx="margin"/>
              </v:shape>
            </w:pict>
          </mc:Fallback>
        </mc:AlternateContent>
      </w: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5B77D2"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5B77D2" w:rsidRDefault="005B77D2" w:rsidP="005B77D2">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000000"/>
          <w:sz w:val="22"/>
          <w:szCs w:val="22"/>
          <w:u w:color="000000"/>
          <w:bdr w:val="nil"/>
          <w:lang w:val="en-US" w:eastAsia="en-ZA"/>
        </w:rPr>
      </w:pPr>
    </w:p>
    <w:p w:rsidR="005B77D2" w:rsidRDefault="005B77D2" w:rsidP="005B77D2">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000000"/>
          <w:sz w:val="22"/>
          <w:szCs w:val="22"/>
          <w:u w:color="000000"/>
          <w:bdr w:val="nil"/>
          <w:lang w:val="en-US" w:eastAsia="en-ZA"/>
        </w:rPr>
      </w:pPr>
    </w:p>
    <w:p w:rsidR="005B77D2" w:rsidRDefault="005B77D2" w:rsidP="005B77D2">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000000"/>
          <w:sz w:val="22"/>
          <w:szCs w:val="22"/>
          <w:u w:color="000000"/>
          <w:bdr w:val="nil"/>
          <w:lang w:val="en-US" w:eastAsia="en-ZA"/>
        </w:rPr>
      </w:pPr>
    </w:p>
    <w:p w:rsidR="005B77D2" w:rsidRPr="00AF623B" w:rsidRDefault="005B77D2" w:rsidP="005B77D2">
      <w:pPr>
        <w:pBdr>
          <w:top w:val="nil"/>
          <w:left w:val="nil"/>
          <w:bottom w:val="nil"/>
          <w:right w:val="nil"/>
          <w:between w:val="nil"/>
          <w:bar w:val="nil"/>
        </w:pBdr>
        <w:tabs>
          <w:tab w:val="left" w:pos="1418"/>
        </w:tabs>
        <w:spacing w:line="276" w:lineRule="auto"/>
        <w:ind w:left="1701" w:hanging="1701"/>
        <w:jc w:val="both"/>
        <w:rPr>
          <w:rFonts w:asciiTheme="minorHAnsi" w:eastAsia="Calibri" w:hAnsiTheme="minorHAnsi" w:cstheme="minorHAnsi"/>
          <w:b/>
          <w:bCs/>
          <w:color w:val="000000"/>
          <w:sz w:val="22"/>
          <w:szCs w:val="22"/>
          <w:u w:color="000000"/>
          <w:bdr w:val="nil"/>
          <w:lang w:val="en-US" w:eastAsia="en-ZA"/>
        </w:rPr>
      </w:pPr>
      <w:r w:rsidRPr="00AF623B">
        <w:rPr>
          <w:rFonts w:asciiTheme="minorHAnsi" w:eastAsia="Calibri" w:hAnsiTheme="minorHAnsi" w:cstheme="minorHAnsi"/>
          <w:b/>
          <w:bCs/>
          <w:color w:val="000000"/>
          <w:sz w:val="22"/>
          <w:szCs w:val="22"/>
          <w:u w:color="000000"/>
          <w:bdr w:val="nil"/>
          <w:lang w:val="en-US" w:eastAsia="en-ZA"/>
        </w:rPr>
        <w:t xml:space="preserve">REQUIREMENTS:    </w:t>
      </w:r>
    </w:p>
    <w:p w:rsidR="005B77D2" w:rsidRPr="00A02DCB" w:rsidRDefault="005B77D2" w:rsidP="005B77D2">
      <w:pPr>
        <w:widowControl w:val="0"/>
        <w:spacing w:line="276" w:lineRule="auto"/>
        <w:jc w:val="both"/>
        <w:rPr>
          <w:rFonts w:ascii="Calibri" w:hAnsi="Calibri" w:cs="Calibri"/>
          <w:color w:val="000000"/>
          <w:sz w:val="22"/>
          <w:szCs w:val="22"/>
        </w:rPr>
      </w:pPr>
      <w:r w:rsidRPr="00E85849">
        <w:rPr>
          <w:rFonts w:asciiTheme="minorHAnsi" w:hAnsiTheme="minorHAnsi" w:cstheme="minorHAnsi"/>
          <w:sz w:val="22"/>
          <w:szCs w:val="22"/>
        </w:rPr>
        <w:t xml:space="preserve">The ideal candidate must be in possession of </w:t>
      </w:r>
      <w:r>
        <w:rPr>
          <w:rFonts w:ascii="Arial" w:eastAsia="Calibri" w:hAnsi="Arial" w:cs="Arial"/>
          <w:sz w:val="22"/>
          <w:szCs w:val="22"/>
          <w:u w:color="000000"/>
          <w:lang w:eastAsia="en-ZA"/>
        </w:rPr>
        <w:t>a</w:t>
      </w:r>
      <w:r w:rsidRPr="00E85849">
        <w:rPr>
          <w:rFonts w:ascii="Arial" w:eastAsia="Calibri" w:hAnsi="Arial" w:cs="Arial"/>
          <w:color w:val="000000"/>
          <w:sz w:val="22"/>
          <w:szCs w:val="22"/>
          <w:bdr w:val="none" w:sz="0" w:space="0" w:color="auto" w:frame="1"/>
          <w:lang w:eastAsia="en-ZA"/>
        </w:rPr>
        <w:t>n appropriate</w:t>
      </w:r>
      <w:r w:rsidRPr="00E85849">
        <w:rPr>
          <w:rFonts w:asciiTheme="minorHAnsi" w:hAnsiTheme="minorHAnsi" w:cstheme="minorHAnsi"/>
          <w:sz w:val="22"/>
          <w:szCs w:val="22"/>
        </w:rPr>
        <w:t xml:space="preserve"> </w:t>
      </w:r>
      <w:r w:rsidRPr="00E85849">
        <w:rPr>
          <w:rFonts w:asciiTheme="minorHAnsi" w:eastAsia="Arial" w:hAnsiTheme="minorHAnsi" w:cstheme="minorHAnsi"/>
          <w:color w:val="000000"/>
          <w:sz w:val="22"/>
          <w:szCs w:val="22"/>
        </w:rPr>
        <w:t>National Diploma/Bachelor’s Degree in Human Resource Management/Development or Public Administration/Management</w:t>
      </w:r>
      <w:r>
        <w:rPr>
          <w:rFonts w:asciiTheme="minorHAnsi" w:eastAsia="Arial" w:hAnsiTheme="minorHAnsi" w:cstheme="minorHAnsi"/>
          <w:color w:val="000000"/>
          <w:sz w:val="22"/>
          <w:szCs w:val="22"/>
        </w:rPr>
        <w:t xml:space="preserve"> </w:t>
      </w:r>
      <w:r>
        <w:rPr>
          <w:rFonts w:ascii="Calibri" w:hAnsi="Calibri" w:cs="Calibri"/>
          <w:sz w:val="22"/>
          <w:szCs w:val="22"/>
        </w:rPr>
        <w:t>or any equivalent qualification</w:t>
      </w:r>
      <w:r>
        <w:rPr>
          <w:rFonts w:asciiTheme="minorHAnsi" w:eastAsia="Arial" w:hAnsiTheme="minorHAnsi" w:cstheme="minorHAnsi"/>
          <w:color w:val="000000"/>
          <w:sz w:val="22"/>
          <w:szCs w:val="22"/>
        </w:rPr>
        <w:t xml:space="preserve"> as recognised by SAQA</w:t>
      </w:r>
      <w:r w:rsidRPr="00E85849">
        <w:rPr>
          <w:rFonts w:asciiTheme="minorHAnsi" w:hAnsiTheme="minorHAnsi" w:cstheme="minorHAnsi"/>
          <w:color w:val="000000"/>
          <w:sz w:val="22"/>
          <w:szCs w:val="22"/>
        </w:rPr>
        <w:t xml:space="preserve">. </w:t>
      </w:r>
      <w:r>
        <w:rPr>
          <w:rFonts w:ascii="Calibri" w:hAnsi="Calibri" w:cs="Calibri"/>
          <w:sz w:val="22"/>
          <w:szCs w:val="22"/>
        </w:rPr>
        <w:t>▪</w:t>
      </w:r>
      <w:r w:rsidRPr="00A02DCB">
        <w:rPr>
          <w:rFonts w:ascii="Calibri" w:eastAsia="Arial" w:hAnsi="Calibri" w:cs="Calibri"/>
          <w:color w:val="000000"/>
          <w:sz w:val="22"/>
          <w:szCs w:val="22"/>
        </w:rPr>
        <w:t xml:space="preserve"> A minimum of 1</w:t>
      </w:r>
      <w:r>
        <w:rPr>
          <w:rFonts w:ascii="Calibri" w:eastAsia="Arial" w:hAnsi="Calibri" w:cs="Calibri"/>
          <w:color w:val="000000"/>
          <w:sz w:val="22"/>
          <w:szCs w:val="22"/>
        </w:rPr>
        <w:t xml:space="preserve"> to 2 years</w:t>
      </w:r>
      <w:r w:rsidRPr="00A02DCB">
        <w:rPr>
          <w:rFonts w:ascii="Calibri" w:eastAsia="Arial" w:hAnsi="Calibri" w:cs="Calibri"/>
          <w:color w:val="000000"/>
          <w:sz w:val="22"/>
          <w:szCs w:val="22"/>
        </w:rPr>
        <w:t xml:space="preserve"> administrative experience in Human Resource Development </w:t>
      </w:r>
      <w:r>
        <w:rPr>
          <w:rFonts w:ascii="Calibri" w:eastAsia="Arial" w:hAnsi="Calibri" w:cs="Calibri"/>
          <w:color w:val="000000"/>
          <w:sz w:val="22"/>
          <w:szCs w:val="22"/>
        </w:rPr>
        <w:t xml:space="preserve">or Skills Development </w:t>
      </w:r>
      <w:r w:rsidRPr="00A02DCB">
        <w:rPr>
          <w:rFonts w:ascii="Calibri" w:eastAsia="Arial" w:hAnsi="Calibri" w:cs="Calibri"/>
          <w:color w:val="000000"/>
          <w:sz w:val="22"/>
          <w:szCs w:val="22"/>
        </w:rPr>
        <w:t>environment</w:t>
      </w:r>
      <w:r>
        <w:rPr>
          <w:rFonts w:ascii="Calibri" w:eastAsia="Arial" w:hAnsi="Calibri" w:cs="Calibri"/>
          <w:color w:val="000000"/>
          <w:sz w:val="22"/>
          <w:szCs w:val="22"/>
        </w:rPr>
        <w:t xml:space="preserve">. </w:t>
      </w:r>
      <w:r>
        <w:rPr>
          <w:rFonts w:ascii="Calibri" w:hAnsi="Calibri" w:cs="Calibri"/>
          <w:sz w:val="22"/>
          <w:szCs w:val="22"/>
        </w:rPr>
        <w:t>▪</w:t>
      </w:r>
      <w:r w:rsidRPr="00E85849">
        <w:rPr>
          <w:rFonts w:asciiTheme="minorHAnsi" w:eastAsia="Arial" w:hAnsiTheme="minorHAnsi" w:cstheme="minorHAnsi"/>
          <w:color w:val="000000"/>
          <w:sz w:val="22"/>
          <w:szCs w:val="22"/>
        </w:rPr>
        <w:t>A valid Driver’s License</w:t>
      </w:r>
      <w:r w:rsidRPr="00A02DCB">
        <w:rPr>
          <w:rFonts w:ascii="Calibri" w:eastAsia="Arial" w:hAnsi="Calibri" w:cs="Calibri"/>
          <w:color w:val="000000"/>
          <w:sz w:val="22"/>
          <w:szCs w:val="22"/>
        </w:rPr>
        <w:t>.</w:t>
      </w:r>
    </w:p>
    <w:p w:rsidR="005B77D2" w:rsidRPr="00AF623B" w:rsidRDefault="005B77D2" w:rsidP="005B77D2">
      <w:pPr>
        <w:pBdr>
          <w:top w:val="nil"/>
          <w:left w:val="nil"/>
          <w:bottom w:val="nil"/>
          <w:right w:val="nil"/>
          <w:between w:val="nil"/>
          <w:bar w:val="nil"/>
        </w:pBdr>
        <w:tabs>
          <w:tab w:val="left" w:pos="1418"/>
        </w:tabs>
        <w:spacing w:line="276" w:lineRule="auto"/>
        <w:jc w:val="both"/>
        <w:rPr>
          <w:rFonts w:asciiTheme="minorHAnsi" w:eastAsia="Calibri" w:hAnsiTheme="minorHAnsi" w:cstheme="minorHAnsi"/>
          <w:color w:val="000000"/>
          <w:sz w:val="22"/>
          <w:szCs w:val="22"/>
          <w:u w:color="000000"/>
          <w:bdr w:val="nil"/>
          <w:lang w:val="en-US" w:eastAsia="en-ZA"/>
        </w:rPr>
      </w:pPr>
    </w:p>
    <w:p w:rsidR="005B77D2" w:rsidRPr="00AF623B" w:rsidRDefault="005B77D2" w:rsidP="005B77D2">
      <w:pPr>
        <w:spacing w:line="276" w:lineRule="auto"/>
        <w:jc w:val="both"/>
        <w:rPr>
          <w:rFonts w:asciiTheme="minorHAnsi" w:eastAsia="Calibri" w:hAnsiTheme="minorHAnsi" w:cstheme="minorHAnsi"/>
          <w:sz w:val="22"/>
          <w:szCs w:val="22"/>
          <w:u w:color="000000"/>
          <w:bdr w:val="nil"/>
          <w:lang w:val="en-US" w:eastAsia="en-ZA"/>
        </w:rPr>
      </w:pPr>
      <w:r w:rsidRPr="00AF623B">
        <w:rPr>
          <w:rFonts w:asciiTheme="minorHAnsi" w:eastAsia="Calibri" w:hAnsiTheme="minorHAnsi" w:cstheme="minorHAnsi"/>
          <w:b/>
          <w:bCs/>
          <w:sz w:val="22"/>
          <w:szCs w:val="22"/>
          <w:u w:color="000000"/>
          <w:bdr w:val="nil"/>
          <w:lang w:val="en-US" w:eastAsia="en-ZA"/>
        </w:rPr>
        <w:t>ESSENTIAL KNOWLEDGE, SKILLS</w:t>
      </w:r>
      <w:r>
        <w:rPr>
          <w:rFonts w:asciiTheme="minorHAnsi" w:eastAsia="Calibri" w:hAnsiTheme="minorHAnsi" w:cstheme="minorHAnsi"/>
          <w:b/>
          <w:bCs/>
          <w:sz w:val="22"/>
          <w:szCs w:val="22"/>
          <w:u w:color="000000"/>
          <w:bdr w:val="nil"/>
          <w:lang w:val="en-US" w:eastAsia="en-ZA"/>
        </w:rPr>
        <w:t>,</w:t>
      </w:r>
      <w:r w:rsidRPr="00AF623B">
        <w:rPr>
          <w:rFonts w:asciiTheme="minorHAnsi" w:eastAsia="Calibri" w:hAnsiTheme="minorHAnsi" w:cstheme="minorHAnsi"/>
          <w:b/>
          <w:bCs/>
          <w:sz w:val="22"/>
          <w:szCs w:val="22"/>
          <w:u w:color="000000"/>
          <w:bdr w:val="nil"/>
          <w:lang w:val="en-US" w:eastAsia="en-ZA"/>
        </w:rPr>
        <w:t xml:space="preserve"> AND COMPETENCIES REQUIRED:</w:t>
      </w:r>
      <w:r w:rsidRPr="00AF623B">
        <w:rPr>
          <w:rFonts w:asciiTheme="minorHAnsi" w:eastAsia="Calibri" w:hAnsiTheme="minorHAnsi" w:cstheme="minorHAnsi"/>
          <w:sz w:val="22"/>
          <w:szCs w:val="22"/>
          <w:u w:color="000000"/>
          <w:bdr w:val="nil"/>
          <w:lang w:val="en-US" w:eastAsia="en-ZA"/>
        </w:rPr>
        <w:t xml:space="preserve">  </w:t>
      </w:r>
    </w:p>
    <w:p w:rsidR="005B77D2" w:rsidRPr="00C5662D" w:rsidRDefault="005B77D2" w:rsidP="005B77D2">
      <w:pPr>
        <w:tabs>
          <w:tab w:val="left" w:pos="2160"/>
        </w:tabs>
        <w:spacing w:line="276" w:lineRule="auto"/>
        <w:jc w:val="both"/>
        <w:rPr>
          <w:rFonts w:ascii="Calibri" w:hAnsi="Calibri" w:cs="Calibri"/>
          <w:sz w:val="22"/>
          <w:szCs w:val="22"/>
        </w:rPr>
      </w:pPr>
      <w:r w:rsidRPr="00AF623B">
        <w:rPr>
          <w:rFonts w:asciiTheme="minorHAnsi" w:eastAsia="Calibri" w:hAnsiTheme="minorHAnsi" w:cstheme="minorHAnsi"/>
          <w:sz w:val="22"/>
          <w:szCs w:val="22"/>
          <w:u w:color="000000"/>
          <w:bdr w:val="nil"/>
          <w:lang w:val="en-US" w:eastAsia="en-ZA"/>
        </w:rPr>
        <w:t xml:space="preserve">The successful candidate must have: - </w:t>
      </w:r>
      <w:r>
        <w:rPr>
          <w:rFonts w:ascii="Calibri" w:hAnsi="Calibri" w:cs="Calibri"/>
          <w:sz w:val="22"/>
          <w:szCs w:val="22"/>
        </w:rPr>
        <w:t xml:space="preserve">▪ </w:t>
      </w:r>
      <w:r w:rsidRPr="00AF623B">
        <w:rPr>
          <w:rFonts w:asciiTheme="minorHAnsi" w:eastAsia="Calibri" w:hAnsiTheme="minorHAnsi" w:cstheme="minorHAnsi"/>
          <w:sz w:val="22"/>
          <w:szCs w:val="22"/>
          <w:u w:color="000000"/>
          <w:bdr w:val="nil"/>
          <w:lang w:val="en-US" w:eastAsia="en-ZA"/>
        </w:rPr>
        <w:t xml:space="preserve">Knowledge of </w:t>
      </w:r>
      <w:r>
        <w:rPr>
          <w:rFonts w:ascii="Calibri" w:hAnsi="Calibri" w:cs="Calibri"/>
          <w:sz w:val="22"/>
          <w:szCs w:val="22"/>
        </w:rPr>
        <w:t>Constitution of RSA; Public Service Regulations; Public Service Code of Conduct; Public Service Act; HRD Strategic Framework in the Public Service;</w:t>
      </w:r>
      <w:r w:rsidRPr="002A0F9D">
        <w:rPr>
          <w:rFonts w:ascii="Calibri" w:hAnsi="Calibri" w:cs="Calibri"/>
          <w:sz w:val="22"/>
          <w:szCs w:val="22"/>
        </w:rPr>
        <w:t xml:space="preserve"> </w:t>
      </w:r>
      <w:r>
        <w:rPr>
          <w:rFonts w:ascii="Calibri" w:hAnsi="Calibri" w:cs="Calibri"/>
          <w:sz w:val="22"/>
          <w:szCs w:val="22"/>
        </w:rPr>
        <w:t>White Paper on Post School Education and Training; Skills Development Act; Skills Development Levies Act; DPSA Policies, Guidelines and Directives on HRD; White Paper on Transforming the Public Service Delivery (Batho Pele); National Skills Development Strategy; understanding of Performance Management in the Public Service. Employment Equity Act; PFMA; Labour Relations Act; Basic Conditions of Employment Act ▪ Knowledge of Project Management Principles; Promotion of Access to Information Act; A</w:t>
      </w:r>
      <w:r w:rsidRPr="008E515F">
        <w:rPr>
          <w:rFonts w:ascii="Calibri" w:hAnsi="Calibri" w:cs="Calibri"/>
          <w:sz w:val="22"/>
          <w:szCs w:val="22"/>
        </w:rPr>
        <w:t>dministrative procedures and systems</w:t>
      </w:r>
      <w:r>
        <w:rPr>
          <w:rFonts w:ascii="Calibri" w:hAnsi="Calibri" w:cs="Calibri"/>
          <w:sz w:val="22"/>
          <w:szCs w:val="22"/>
        </w:rPr>
        <w:t xml:space="preserve">; </w:t>
      </w:r>
      <w:r w:rsidRPr="008E515F">
        <w:rPr>
          <w:rFonts w:ascii="Calibri" w:hAnsi="Calibri" w:cs="Calibri"/>
          <w:sz w:val="22"/>
          <w:szCs w:val="22"/>
        </w:rPr>
        <w:t>Departmental Policy and Procedures</w:t>
      </w:r>
      <w:r w:rsidR="00246E53">
        <w:rPr>
          <w:rFonts w:ascii="Calibri" w:hAnsi="Calibri" w:cs="Calibri"/>
          <w:sz w:val="22"/>
          <w:szCs w:val="22"/>
        </w:rPr>
        <w:t xml:space="preserve">. </w:t>
      </w:r>
      <w:r w:rsidR="00246E53" w:rsidRPr="00A02DCB">
        <w:rPr>
          <w:rFonts w:ascii="Calibri" w:hAnsi="Calibri" w:cs="Calibri"/>
          <w:sz w:val="22"/>
          <w:szCs w:val="22"/>
        </w:rPr>
        <w:t>▪</w:t>
      </w:r>
      <w:r w:rsidR="00246E53">
        <w:rPr>
          <w:rFonts w:ascii="Calibri" w:hAnsi="Calibri" w:cs="Calibri"/>
          <w:sz w:val="22"/>
          <w:szCs w:val="22"/>
        </w:rPr>
        <w:t xml:space="preserve"> </w:t>
      </w:r>
      <w:r w:rsidR="00246E53">
        <w:rPr>
          <w:rFonts w:asciiTheme="minorHAnsi" w:eastAsia="Calibri" w:hAnsiTheme="minorHAnsi" w:cstheme="minorHAnsi"/>
          <w:sz w:val="22"/>
          <w:szCs w:val="22"/>
          <w:bdr w:val="none" w:sz="0" w:space="0" w:color="auto" w:frame="1"/>
          <w:lang w:val="en-US" w:eastAsia="en-ZA"/>
        </w:rPr>
        <w:t>The candidate should demonstrate excellent skills in: -</w:t>
      </w:r>
      <w:r w:rsidR="00246E53">
        <w:rPr>
          <w:rFonts w:asciiTheme="minorHAnsi" w:hAnsiTheme="minorHAnsi" w:cstheme="minorHAnsi"/>
          <w:sz w:val="22"/>
          <w:szCs w:val="22"/>
          <w:lang w:val="en-US"/>
        </w:rPr>
        <w:t xml:space="preserve"> </w:t>
      </w:r>
      <w:r w:rsidR="00246E53" w:rsidRPr="00C5662D">
        <w:rPr>
          <w:rFonts w:asciiTheme="minorHAnsi" w:hAnsiTheme="minorHAnsi" w:cstheme="minorHAnsi"/>
          <w:sz w:val="22"/>
          <w:szCs w:val="22"/>
          <w:lang w:val="en-US"/>
        </w:rPr>
        <w:t>think</w:t>
      </w:r>
      <w:r w:rsidRPr="00C5662D">
        <w:rPr>
          <w:rFonts w:asciiTheme="minorHAnsi" w:hAnsiTheme="minorHAnsi" w:cstheme="minorHAnsi"/>
          <w:sz w:val="22"/>
          <w:szCs w:val="22"/>
          <w:lang w:val="en-US"/>
        </w:rPr>
        <w:t xml:space="preserve"> analytically and application of problem-solving skills</w:t>
      </w:r>
      <w:r w:rsidRPr="00C5662D">
        <w:rPr>
          <w:rFonts w:asciiTheme="minorHAnsi" w:hAnsiTheme="minorHAnsi" w:cstheme="minorHAnsi"/>
          <w:sz w:val="22"/>
          <w:szCs w:val="22"/>
        </w:rPr>
        <w:t>, planning and organising skills, interpersonal</w:t>
      </w:r>
      <w:r>
        <w:rPr>
          <w:rFonts w:asciiTheme="minorHAnsi" w:hAnsiTheme="minorHAnsi" w:cstheme="minorHAnsi"/>
          <w:sz w:val="22"/>
          <w:szCs w:val="22"/>
        </w:rPr>
        <w:t xml:space="preserve"> relations</w:t>
      </w:r>
      <w:r w:rsidRPr="00C5662D">
        <w:rPr>
          <w:rFonts w:asciiTheme="minorHAnsi" w:hAnsiTheme="minorHAnsi" w:cstheme="minorHAnsi"/>
          <w:sz w:val="22"/>
          <w:szCs w:val="22"/>
        </w:rPr>
        <w:t xml:space="preserve"> skills, problem solving skills, project management skills, computer literate skills, time management, verbal &amp; written communication skills, conflict management skills, presentation skills, basic driving.</w:t>
      </w:r>
    </w:p>
    <w:p w:rsidR="005B77D2" w:rsidRPr="00AF623B" w:rsidRDefault="005B77D2" w:rsidP="005B77D2">
      <w:pPr>
        <w:pBdr>
          <w:top w:val="nil"/>
          <w:left w:val="nil"/>
          <w:bottom w:val="nil"/>
          <w:right w:val="nil"/>
          <w:between w:val="nil"/>
          <w:bar w:val="nil"/>
        </w:pBdr>
        <w:tabs>
          <w:tab w:val="left" w:pos="1418"/>
        </w:tabs>
        <w:spacing w:line="276" w:lineRule="auto"/>
        <w:jc w:val="both"/>
        <w:rPr>
          <w:rFonts w:asciiTheme="minorHAnsi" w:eastAsia="Calibri" w:hAnsiTheme="minorHAnsi" w:cstheme="minorHAnsi"/>
          <w:color w:val="000000"/>
          <w:sz w:val="22"/>
          <w:szCs w:val="22"/>
          <w:u w:color="000000"/>
          <w:bdr w:val="nil"/>
          <w:lang w:val="en-US" w:eastAsia="en-ZA"/>
        </w:rPr>
      </w:pPr>
    </w:p>
    <w:p w:rsidR="005B77D2" w:rsidRDefault="005B77D2" w:rsidP="005B77D2">
      <w:pPr>
        <w:pBdr>
          <w:top w:val="nil"/>
          <w:left w:val="nil"/>
          <w:bottom w:val="nil"/>
          <w:right w:val="nil"/>
          <w:between w:val="nil"/>
          <w:bar w:val="nil"/>
        </w:pBdr>
        <w:spacing w:line="276" w:lineRule="auto"/>
        <w:jc w:val="both"/>
        <w:rPr>
          <w:rFonts w:ascii="Calibri" w:eastAsia="Calibri" w:hAnsi="Calibri" w:cs="Calibri"/>
          <w:sz w:val="22"/>
          <w:szCs w:val="22"/>
          <w:bdr w:val="nil"/>
        </w:rPr>
      </w:pPr>
      <w:r w:rsidRPr="00EA51D2">
        <w:rPr>
          <w:rFonts w:ascii="Calibri" w:eastAsia="Calibri" w:hAnsi="Calibri" w:cs="Calibri"/>
          <w:b/>
          <w:bCs/>
          <w:sz w:val="22"/>
          <w:szCs w:val="22"/>
          <w:lang w:val="en-US"/>
        </w:rPr>
        <w:t>KEY PERFORMANCE AREAS</w:t>
      </w:r>
      <w:r w:rsidRPr="00EA51D2">
        <w:rPr>
          <w:rFonts w:ascii="Calibri" w:eastAsia="Calibri" w:hAnsi="Calibri" w:cs="Calibri"/>
          <w:b/>
          <w:bCs/>
          <w:sz w:val="22"/>
          <w:szCs w:val="22"/>
          <w:bdr w:val="nil"/>
        </w:rPr>
        <w:t>:</w:t>
      </w:r>
      <w:r w:rsidRPr="00EA51D2">
        <w:rPr>
          <w:rFonts w:ascii="Calibri" w:eastAsia="Calibri" w:hAnsi="Calibri" w:cs="Calibri"/>
          <w:sz w:val="22"/>
          <w:szCs w:val="22"/>
          <w:bdr w:val="nil"/>
        </w:rPr>
        <w:t xml:space="preserve"> </w:t>
      </w:r>
    </w:p>
    <w:p w:rsidR="005B77D2" w:rsidRPr="00AF0C29" w:rsidRDefault="005B77D2" w:rsidP="005B77D2">
      <w:pPr>
        <w:spacing w:line="276" w:lineRule="auto"/>
        <w:jc w:val="both"/>
        <w:rPr>
          <w:rFonts w:ascii="Calibri" w:hAnsi="Calibri" w:cs="Calibri"/>
          <w:color w:val="000000"/>
          <w:sz w:val="22"/>
          <w:szCs w:val="22"/>
        </w:rPr>
      </w:pPr>
      <w:r w:rsidRPr="00AF623B">
        <w:rPr>
          <w:rFonts w:asciiTheme="minorHAnsi" w:eastAsia="Calibri" w:hAnsiTheme="minorHAnsi" w:cstheme="minorHAnsi"/>
          <w:bCs/>
          <w:color w:val="000000"/>
          <w:sz w:val="22"/>
          <w:szCs w:val="22"/>
          <w:u w:color="000000"/>
          <w:bdr w:val="nil"/>
          <w:lang w:val="en-US" w:eastAsia="en-ZA"/>
        </w:rPr>
        <w:t xml:space="preserve">The successful candidate will be required to </w:t>
      </w:r>
      <w:r w:rsidRPr="00A02DCB">
        <w:rPr>
          <w:rFonts w:ascii="Calibri" w:hAnsi="Calibri" w:cs="Calibri"/>
          <w:sz w:val="22"/>
          <w:szCs w:val="22"/>
        </w:rPr>
        <w:t>▪</w:t>
      </w:r>
      <w:r w:rsidRPr="00A02DCB">
        <w:rPr>
          <w:rFonts w:ascii="Calibri" w:eastAsia="Arial" w:hAnsi="Calibri" w:cs="Calibri"/>
          <w:bCs/>
          <w:color w:val="000000"/>
          <w:sz w:val="22"/>
          <w:szCs w:val="22"/>
        </w:rPr>
        <w:t xml:space="preserve"> Co-ordinat</w:t>
      </w:r>
      <w:r>
        <w:rPr>
          <w:rFonts w:ascii="Calibri" w:eastAsia="Arial" w:hAnsi="Calibri" w:cs="Calibri"/>
          <w:bCs/>
          <w:color w:val="000000"/>
          <w:sz w:val="22"/>
          <w:szCs w:val="22"/>
        </w:rPr>
        <w:t>ion of training and capacity development programmes in the department;</w:t>
      </w:r>
      <w:r w:rsidRPr="00A02DCB">
        <w:rPr>
          <w:rFonts w:ascii="Calibri" w:hAnsi="Calibri" w:cs="Calibri"/>
          <w:sz w:val="22"/>
          <w:szCs w:val="22"/>
        </w:rPr>
        <w:t xml:space="preserve"> ▪ </w:t>
      </w:r>
      <w:r>
        <w:rPr>
          <w:rFonts w:ascii="Calibri" w:eastAsia="Arial" w:hAnsi="Calibri" w:cs="Calibri"/>
          <w:bCs/>
          <w:color w:val="000000"/>
          <w:sz w:val="22"/>
          <w:szCs w:val="22"/>
        </w:rPr>
        <w:t>Conduct Induction Training for newly appointed staff in the department</w:t>
      </w:r>
      <w:r w:rsidRPr="00A02DCB">
        <w:rPr>
          <w:rFonts w:ascii="Calibri" w:hAnsi="Calibri" w:cs="Calibri"/>
          <w:color w:val="000000"/>
          <w:sz w:val="22"/>
          <w:szCs w:val="22"/>
        </w:rPr>
        <w:t xml:space="preserve">; </w:t>
      </w:r>
      <w:r w:rsidRPr="00A02DCB">
        <w:rPr>
          <w:rFonts w:ascii="Calibri" w:hAnsi="Calibri" w:cs="Calibri"/>
          <w:sz w:val="22"/>
          <w:szCs w:val="22"/>
        </w:rPr>
        <w:t xml:space="preserve">▪ </w:t>
      </w:r>
      <w:r>
        <w:rPr>
          <w:rFonts w:ascii="Calibri" w:hAnsi="Calibri" w:cs="Calibri"/>
          <w:sz w:val="22"/>
          <w:szCs w:val="22"/>
        </w:rPr>
        <w:t xml:space="preserve">Provide administration on the development and maintaining </w:t>
      </w:r>
      <w:r w:rsidR="001D13A6">
        <w:rPr>
          <w:rFonts w:ascii="Calibri" w:hAnsi="Calibri" w:cs="Calibri"/>
          <w:sz w:val="22"/>
          <w:szCs w:val="22"/>
        </w:rPr>
        <w:t xml:space="preserve">staff skills profiles in line with Workplace Skills Plan (WSP); Facilitate the provision of bursaries for services employees; and </w:t>
      </w:r>
      <w:r w:rsidR="001D13A6" w:rsidRPr="00A02DCB">
        <w:rPr>
          <w:rFonts w:ascii="Calibri" w:hAnsi="Calibri" w:cs="Calibri"/>
          <w:sz w:val="22"/>
          <w:szCs w:val="22"/>
        </w:rPr>
        <w:t>▪</w:t>
      </w:r>
      <w:r w:rsidR="001D13A6">
        <w:rPr>
          <w:rFonts w:ascii="Calibri" w:hAnsi="Calibri" w:cs="Calibri"/>
          <w:sz w:val="22"/>
          <w:szCs w:val="22"/>
        </w:rPr>
        <w:t xml:space="preserve"> </w:t>
      </w:r>
      <w:r w:rsidRPr="00A02DCB">
        <w:rPr>
          <w:rFonts w:ascii="Calibri" w:eastAsia="Arial" w:hAnsi="Calibri" w:cs="Calibri"/>
          <w:bCs/>
          <w:color w:val="000000"/>
          <w:sz w:val="22"/>
          <w:szCs w:val="22"/>
          <w:shd w:val="clear" w:color="auto" w:fill="FFFFFF"/>
        </w:rPr>
        <w:t>Compile Monthly, Quarterly and Annual Training Reports</w:t>
      </w:r>
      <w:r w:rsidR="001D13A6">
        <w:rPr>
          <w:rFonts w:ascii="Calibri" w:eastAsia="Arial" w:hAnsi="Calibri" w:cs="Calibri"/>
          <w:bCs/>
          <w:color w:val="000000"/>
          <w:sz w:val="22"/>
          <w:szCs w:val="22"/>
          <w:shd w:val="clear" w:color="auto" w:fill="FFFFFF"/>
        </w:rPr>
        <w:t>.</w:t>
      </w:r>
    </w:p>
    <w:p w:rsidR="005B77D2" w:rsidRDefault="005B77D2" w:rsidP="005B77D2">
      <w:pPr>
        <w:autoSpaceDE w:val="0"/>
        <w:autoSpaceDN w:val="0"/>
        <w:adjustRightInd w:val="0"/>
        <w:spacing w:line="276" w:lineRule="auto"/>
        <w:jc w:val="both"/>
        <w:rPr>
          <w:rFonts w:asciiTheme="minorHAnsi" w:hAnsiTheme="minorHAnsi" w:cstheme="minorHAnsi"/>
          <w:b/>
          <w:color w:val="FF0000"/>
          <w:sz w:val="20"/>
          <w:szCs w:val="20"/>
          <w:lang w:eastAsia="en-ZA"/>
        </w:rPr>
      </w:pPr>
    </w:p>
    <w:p w:rsidR="005B77D2" w:rsidRDefault="005B77D2" w:rsidP="005B77D2">
      <w:pPr>
        <w:autoSpaceDE w:val="0"/>
        <w:autoSpaceDN w:val="0"/>
        <w:adjustRightInd w:val="0"/>
        <w:spacing w:line="276" w:lineRule="auto"/>
        <w:jc w:val="both"/>
        <w:rPr>
          <w:rFonts w:asciiTheme="minorHAnsi" w:hAnsiTheme="minorHAnsi" w:cstheme="minorHAnsi"/>
          <w:b/>
          <w:color w:val="FF0000"/>
          <w:sz w:val="20"/>
          <w:szCs w:val="20"/>
          <w:lang w:eastAsia="en-ZA"/>
        </w:rPr>
      </w:pPr>
      <w:r w:rsidRPr="00D50E99">
        <w:rPr>
          <w:rFonts w:asciiTheme="minorHAnsi" w:hAnsiTheme="minorHAnsi" w:cstheme="minorHAnsi"/>
          <w:b/>
          <w:color w:val="FF0000"/>
          <w:sz w:val="20"/>
          <w:szCs w:val="20"/>
          <w:lang w:eastAsia="en-ZA"/>
        </w:rPr>
        <w:t xml:space="preserve">ALL APPOINTMENTS WILL BE MADE IN ACCORDANCE WITH THE EMPLOYMENT EQUITY TARGETS OF THE DEPARTMENT. PEOPLE WITH </w:t>
      </w:r>
      <w:r w:rsidRPr="00D50E99">
        <w:rPr>
          <w:rFonts w:asciiTheme="minorHAnsi" w:hAnsiTheme="minorHAnsi" w:cstheme="minorHAnsi"/>
          <w:b/>
          <w:bCs/>
          <w:color w:val="FF0000"/>
          <w:sz w:val="20"/>
          <w:szCs w:val="20"/>
          <w:lang w:eastAsia="en-ZA"/>
        </w:rPr>
        <w:t xml:space="preserve">DISABILITIES </w:t>
      </w:r>
      <w:r w:rsidRPr="00D50E99">
        <w:rPr>
          <w:rFonts w:asciiTheme="minorHAnsi" w:hAnsiTheme="minorHAnsi" w:cstheme="minorHAnsi"/>
          <w:b/>
          <w:color w:val="FF0000"/>
          <w:sz w:val="20"/>
          <w:szCs w:val="20"/>
          <w:lang w:eastAsia="en-ZA"/>
        </w:rPr>
        <w:t>ARE ENCOURAGED TO APPLY.</w:t>
      </w:r>
    </w:p>
    <w:p w:rsidR="005B77D2" w:rsidRDefault="005B77D2" w:rsidP="005B77D2">
      <w:pPr>
        <w:spacing w:line="276" w:lineRule="auto"/>
        <w:jc w:val="both"/>
        <w:rPr>
          <w:rFonts w:asciiTheme="minorHAnsi" w:hAnsiTheme="minorHAnsi" w:cstheme="minorHAnsi"/>
          <w:b/>
          <w:color w:val="FF0000"/>
          <w:sz w:val="22"/>
          <w:szCs w:val="22"/>
        </w:rPr>
      </w:pPr>
    </w:p>
    <w:p w:rsidR="005B77D2" w:rsidRPr="00AF623B" w:rsidRDefault="005B77D2" w:rsidP="005B77D2">
      <w:pPr>
        <w:spacing w:line="276" w:lineRule="auto"/>
        <w:jc w:val="both"/>
        <w:rPr>
          <w:rFonts w:asciiTheme="minorHAnsi" w:hAnsiTheme="minorHAnsi" w:cstheme="minorHAnsi"/>
          <w:sz w:val="22"/>
          <w:szCs w:val="22"/>
        </w:rPr>
      </w:pPr>
      <w:r>
        <w:rPr>
          <w:rFonts w:asciiTheme="minorHAnsi" w:hAnsiTheme="minorHAnsi" w:cstheme="minorHAnsi"/>
          <w:b/>
          <w:color w:val="FF0000"/>
          <w:sz w:val="22"/>
          <w:szCs w:val="22"/>
        </w:rPr>
        <w:t>THIS</w:t>
      </w:r>
      <w:r w:rsidRPr="003C4030">
        <w:rPr>
          <w:rFonts w:asciiTheme="minorHAnsi" w:hAnsiTheme="minorHAnsi" w:cstheme="minorHAnsi"/>
          <w:b/>
          <w:color w:val="FF0000"/>
          <w:sz w:val="22"/>
          <w:szCs w:val="22"/>
        </w:rPr>
        <w:t xml:space="preserve"> POST </w:t>
      </w:r>
      <w:r>
        <w:rPr>
          <w:rFonts w:asciiTheme="minorHAnsi" w:hAnsiTheme="minorHAnsi" w:cstheme="minorHAnsi"/>
          <w:b/>
          <w:color w:val="FF0000"/>
          <w:sz w:val="22"/>
          <w:szCs w:val="22"/>
        </w:rPr>
        <w:t>IS</w:t>
      </w:r>
      <w:r w:rsidRPr="003C4030">
        <w:rPr>
          <w:rFonts w:asciiTheme="minorHAnsi" w:hAnsiTheme="minorHAnsi" w:cstheme="minorHAnsi"/>
          <w:b/>
          <w:color w:val="FF0000"/>
          <w:sz w:val="22"/>
          <w:szCs w:val="22"/>
        </w:rPr>
        <w:t xml:space="preserve"> ONLY OPEN TO PEOPLE RESIDING IN KWAZULU-NATAL.</w:t>
      </w:r>
    </w:p>
    <w:p w:rsidR="005B77D2" w:rsidRDefault="00390A6D"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sidRPr="004248F9">
        <w:rPr>
          <w:rFonts w:cstheme="minorHAnsi"/>
          <w:b/>
          <w:bCs/>
          <w:i/>
          <w:noProof/>
        </w:rPr>
        <mc:AlternateContent>
          <mc:Choice Requires="wps">
            <w:drawing>
              <wp:anchor distT="0" distB="0" distL="114300" distR="114300" simplePos="0" relativeHeight="251665408" behindDoc="0" locked="0" layoutInCell="1" allowOverlap="1" wp14:anchorId="36303602" wp14:editId="7294AF82">
                <wp:simplePos x="0" y="0"/>
                <wp:positionH relativeFrom="margin">
                  <wp:posOffset>-142875</wp:posOffset>
                </wp:positionH>
                <wp:positionV relativeFrom="paragraph">
                  <wp:posOffset>180975</wp:posOffset>
                </wp:positionV>
                <wp:extent cx="6410325" cy="676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6410325" cy="676275"/>
                        </a:xfrm>
                        <a:prstGeom prst="rect">
                          <a:avLst/>
                        </a:prstGeom>
                        <a:solidFill>
                          <a:srgbClr val="007236"/>
                        </a:solidFill>
                        <a:ln w="6350">
                          <a:noFill/>
                        </a:ln>
                      </wps:spPr>
                      <wps:txbx>
                        <w:txbxContent>
                          <w:p w:rsidR="0000633A"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Calibri" w:hAnsi="Calibri" w:cs="Calibri"/>
                                <w:b/>
                                <w:color w:val="FFFFFF" w:themeColor="background1"/>
                                <w:sz w:val="22"/>
                                <w:szCs w:val="22"/>
                              </w:rPr>
                            </w:pPr>
                            <w:r w:rsidRPr="0074384E">
                              <w:rPr>
                                <w:rFonts w:ascii="Calibri" w:hAnsi="Calibri" w:cs="Calibri"/>
                                <w:b/>
                                <w:bCs/>
                                <w:color w:val="FFFFFF" w:themeColor="background1"/>
                                <w:sz w:val="22"/>
                                <w:szCs w:val="22"/>
                              </w:rPr>
                              <w:t>ENQUIRIES</w:t>
                            </w:r>
                            <w:r w:rsidRPr="0074384E">
                              <w:rPr>
                                <w:rFonts w:ascii="Calibri" w:hAnsi="Calibri" w:cs="Calibri"/>
                                <w:b/>
                                <w:bCs/>
                                <w:color w:val="FFFFFF" w:themeColor="background1"/>
                                <w:sz w:val="22"/>
                                <w:szCs w:val="22"/>
                              </w:rPr>
                              <w:tab/>
                            </w:r>
                            <w:r w:rsidRPr="0074384E">
                              <w:rPr>
                                <w:rFonts w:ascii="Calibri" w:hAnsi="Calibri" w:cs="Calibri"/>
                                <w:b/>
                                <w:bCs/>
                                <w:color w:val="FFFFFF" w:themeColor="background1"/>
                                <w:sz w:val="22"/>
                                <w:szCs w:val="22"/>
                              </w:rPr>
                              <w:tab/>
                              <w:t xml:space="preserve">:  </w:t>
                            </w:r>
                            <w:r w:rsidRPr="001650B3">
                              <w:rPr>
                                <w:rFonts w:ascii="Calibri" w:hAnsi="Calibri" w:cs="Calibri"/>
                                <w:b/>
                                <w:color w:val="FFFFFF" w:themeColor="background1"/>
                                <w:sz w:val="22"/>
                                <w:szCs w:val="22"/>
                              </w:rPr>
                              <w:t xml:space="preserve">MR M SIKHAKHANE </w:t>
                            </w:r>
                          </w:p>
                          <w:p w:rsidR="005B77D2" w:rsidRPr="00D93731"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bCs/>
                                <w:color w:val="FFFFFF" w:themeColor="background1"/>
                                <w:sz w:val="22"/>
                                <w:szCs w:val="22"/>
                              </w:rPr>
                            </w:pPr>
                            <w:r w:rsidRPr="001650B3">
                              <w:rPr>
                                <w:rFonts w:ascii="Calibri" w:hAnsi="Calibri" w:cs="Calibri"/>
                                <w:b/>
                                <w:color w:val="FFFFFF" w:themeColor="background1"/>
                                <w:sz w:val="22"/>
                                <w:szCs w:val="22"/>
                              </w:rPr>
                              <w:t>TEL NO</w:t>
                            </w:r>
                            <w:r w:rsidR="0000633A">
                              <w:rPr>
                                <w:rFonts w:ascii="Calibri" w:hAnsi="Calibri" w:cs="Calibri"/>
                                <w:b/>
                                <w:color w:val="FFFFFF" w:themeColor="background1"/>
                                <w:sz w:val="22"/>
                                <w:szCs w:val="22"/>
                              </w:rPr>
                              <w:tab/>
                            </w:r>
                            <w:r w:rsidR="0000633A">
                              <w:rPr>
                                <w:rFonts w:ascii="Calibri" w:hAnsi="Calibri" w:cs="Calibri"/>
                                <w:b/>
                                <w:color w:val="FFFFFF" w:themeColor="background1"/>
                                <w:sz w:val="22"/>
                                <w:szCs w:val="22"/>
                              </w:rPr>
                              <w:tab/>
                            </w:r>
                            <w:r w:rsidR="0000633A">
                              <w:rPr>
                                <w:rFonts w:ascii="Calibri" w:hAnsi="Calibri" w:cs="Calibri"/>
                                <w:b/>
                                <w:color w:val="FFFFFF" w:themeColor="background1"/>
                                <w:sz w:val="22"/>
                                <w:szCs w:val="22"/>
                              </w:rPr>
                              <w:tab/>
                            </w:r>
                            <w:r w:rsidRPr="001650B3">
                              <w:rPr>
                                <w:rFonts w:ascii="Calibri" w:hAnsi="Calibri" w:cs="Calibri"/>
                                <w:b/>
                                <w:color w:val="FFFFFF" w:themeColor="background1"/>
                                <w:sz w:val="22"/>
                                <w:szCs w:val="22"/>
                              </w:rPr>
                              <w:t>: 0832278139</w:t>
                            </w:r>
                          </w:p>
                          <w:p w:rsidR="005B77D2" w:rsidRPr="0074384E"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color w:val="FFFFFF" w:themeColor="background1"/>
                              </w:rPr>
                            </w:pPr>
                            <w:r w:rsidRPr="0074384E">
                              <w:rPr>
                                <w:rFonts w:asciiTheme="minorHAnsi" w:hAnsiTheme="minorHAnsi" w:cstheme="minorHAnsi"/>
                                <w:b/>
                                <w:color w:val="FFFFFF" w:themeColor="background1"/>
                                <w:sz w:val="22"/>
                                <w:szCs w:val="22"/>
                              </w:rPr>
                              <w:t>CLOSING DATE</w:t>
                            </w:r>
                            <w:r w:rsidRPr="0074384E">
                              <w:rPr>
                                <w:rFonts w:asciiTheme="minorHAnsi" w:hAnsiTheme="minorHAnsi" w:cstheme="minorHAnsi"/>
                                <w:b/>
                                <w:color w:val="FFFFFF" w:themeColor="background1"/>
                                <w:sz w:val="22"/>
                                <w:szCs w:val="22"/>
                              </w:rPr>
                              <w:tab/>
                              <w:t xml:space="preserve">: </w:t>
                            </w:r>
                            <w:r w:rsidRPr="00390A6D">
                              <w:rPr>
                                <w:rFonts w:asciiTheme="minorHAnsi" w:hAnsiTheme="minorHAnsi" w:cstheme="minorHAnsi"/>
                                <w:b/>
                                <w:color w:val="FFFFFF" w:themeColor="background1"/>
                                <w:sz w:val="22"/>
                                <w:szCs w:val="22"/>
                              </w:rPr>
                              <w:t>31 MAY 2024</w:t>
                            </w:r>
                          </w:p>
                          <w:p w:rsidR="005B77D2" w:rsidRDefault="005B77D2" w:rsidP="005B77D2">
                            <w:pPr>
                              <w:rPr>
                                <w:b/>
                                <w:color w:val="FFFFFF" w:themeColor="background1"/>
                              </w:rPr>
                            </w:pPr>
                          </w:p>
                          <w:p w:rsidR="005B77D2" w:rsidRDefault="005B77D2" w:rsidP="005B77D2">
                            <w:pPr>
                              <w:rPr>
                                <w:b/>
                                <w:color w:val="FFFFFF" w:themeColor="background1"/>
                              </w:rPr>
                            </w:pPr>
                          </w:p>
                          <w:p w:rsidR="005B77D2" w:rsidRDefault="005B77D2" w:rsidP="005B77D2">
                            <w:pPr>
                              <w:rPr>
                                <w:b/>
                                <w:color w:val="FFFFFF" w:themeColor="background1"/>
                              </w:rPr>
                            </w:pPr>
                            <w:r w:rsidRPr="00EF58D8">
                              <w:rPr>
                                <w:b/>
                                <w:color w:val="FFFFFF" w:themeColor="background1"/>
                              </w:rPr>
                              <w:t xml:space="preserve">       </w:t>
                            </w:r>
                          </w:p>
                          <w:p w:rsidR="005B77D2" w:rsidRPr="00EF58D8" w:rsidRDefault="005B77D2" w:rsidP="005B77D2">
                            <w:pPr>
                              <w:rPr>
                                <w:b/>
                                <w:color w:val="FFFFFF" w:themeColor="background1"/>
                              </w:rPr>
                            </w:pPr>
                            <w:r w:rsidRPr="00EF58D8">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03602" id="Text Box 3" o:spid="_x0000_s1027" type="#_x0000_t202" style="position:absolute;left:0;text-align:left;margin-left:-11.25pt;margin-top:14.25pt;width:504.75pt;height:5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" fillcolor="#007236" stroked="f" strokeweight=".5pt">
                <v:textbox>
                  <w:txbxContent>
                    <w:p w:rsidR="0000633A"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Calibri" w:hAnsi="Calibri" w:cs="Calibri"/>
                          <w:b/>
                          <w:color w:val="FFFFFF" w:themeColor="background1"/>
                          <w:sz w:val="22"/>
                          <w:szCs w:val="22"/>
                        </w:rPr>
                      </w:pPr>
                      <w:r w:rsidRPr="0074384E">
                        <w:rPr>
                          <w:rFonts w:ascii="Calibri" w:hAnsi="Calibri" w:cs="Calibri"/>
                          <w:b/>
                          <w:bCs/>
                          <w:color w:val="FFFFFF" w:themeColor="background1"/>
                          <w:sz w:val="22"/>
                          <w:szCs w:val="22"/>
                        </w:rPr>
                        <w:t>ENQUIRIES</w:t>
                      </w:r>
                      <w:r w:rsidRPr="0074384E">
                        <w:rPr>
                          <w:rFonts w:ascii="Calibri" w:hAnsi="Calibri" w:cs="Calibri"/>
                          <w:b/>
                          <w:bCs/>
                          <w:color w:val="FFFFFF" w:themeColor="background1"/>
                          <w:sz w:val="22"/>
                          <w:szCs w:val="22"/>
                        </w:rPr>
                        <w:tab/>
                      </w:r>
                      <w:r w:rsidRPr="0074384E">
                        <w:rPr>
                          <w:rFonts w:ascii="Calibri" w:hAnsi="Calibri" w:cs="Calibri"/>
                          <w:b/>
                          <w:bCs/>
                          <w:color w:val="FFFFFF" w:themeColor="background1"/>
                          <w:sz w:val="22"/>
                          <w:szCs w:val="22"/>
                        </w:rPr>
                        <w:tab/>
                        <w:t xml:space="preserve">:  </w:t>
                      </w:r>
                      <w:r w:rsidRPr="001650B3">
                        <w:rPr>
                          <w:rFonts w:ascii="Calibri" w:hAnsi="Calibri" w:cs="Calibri"/>
                          <w:b/>
                          <w:color w:val="FFFFFF" w:themeColor="background1"/>
                          <w:sz w:val="22"/>
                          <w:szCs w:val="22"/>
                        </w:rPr>
                        <w:t xml:space="preserve">MR M SIKHAKHANE </w:t>
                      </w:r>
                    </w:p>
                    <w:p w:rsidR="005B77D2" w:rsidRPr="00D93731"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bCs/>
                          <w:color w:val="FFFFFF" w:themeColor="background1"/>
                          <w:sz w:val="22"/>
                          <w:szCs w:val="22"/>
                        </w:rPr>
                      </w:pPr>
                      <w:r w:rsidRPr="001650B3">
                        <w:rPr>
                          <w:rFonts w:ascii="Calibri" w:hAnsi="Calibri" w:cs="Calibri"/>
                          <w:b/>
                          <w:color w:val="FFFFFF" w:themeColor="background1"/>
                          <w:sz w:val="22"/>
                          <w:szCs w:val="22"/>
                        </w:rPr>
                        <w:t>TEL NO</w:t>
                      </w:r>
                      <w:r w:rsidR="0000633A">
                        <w:rPr>
                          <w:rFonts w:ascii="Calibri" w:hAnsi="Calibri" w:cs="Calibri"/>
                          <w:b/>
                          <w:color w:val="FFFFFF" w:themeColor="background1"/>
                          <w:sz w:val="22"/>
                          <w:szCs w:val="22"/>
                        </w:rPr>
                        <w:tab/>
                      </w:r>
                      <w:r w:rsidR="0000633A">
                        <w:rPr>
                          <w:rFonts w:ascii="Calibri" w:hAnsi="Calibri" w:cs="Calibri"/>
                          <w:b/>
                          <w:color w:val="FFFFFF" w:themeColor="background1"/>
                          <w:sz w:val="22"/>
                          <w:szCs w:val="22"/>
                        </w:rPr>
                        <w:tab/>
                      </w:r>
                      <w:r w:rsidR="0000633A">
                        <w:rPr>
                          <w:rFonts w:ascii="Calibri" w:hAnsi="Calibri" w:cs="Calibri"/>
                          <w:b/>
                          <w:color w:val="FFFFFF" w:themeColor="background1"/>
                          <w:sz w:val="22"/>
                          <w:szCs w:val="22"/>
                        </w:rPr>
                        <w:tab/>
                      </w:r>
                      <w:r w:rsidRPr="001650B3">
                        <w:rPr>
                          <w:rFonts w:ascii="Calibri" w:hAnsi="Calibri" w:cs="Calibri"/>
                          <w:b/>
                          <w:color w:val="FFFFFF" w:themeColor="background1"/>
                          <w:sz w:val="22"/>
                          <w:szCs w:val="22"/>
                        </w:rPr>
                        <w:t>: 0832278139</w:t>
                      </w:r>
                    </w:p>
                    <w:p w:rsidR="005B77D2" w:rsidRPr="0074384E" w:rsidRDefault="005B77D2" w:rsidP="005B77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color w:val="FFFFFF" w:themeColor="background1"/>
                        </w:rPr>
                      </w:pPr>
                      <w:r w:rsidRPr="0074384E">
                        <w:rPr>
                          <w:rFonts w:asciiTheme="minorHAnsi" w:hAnsiTheme="minorHAnsi" w:cstheme="minorHAnsi"/>
                          <w:b/>
                          <w:color w:val="FFFFFF" w:themeColor="background1"/>
                          <w:sz w:val="22"/>
                          <w:szCs w:val="22"/>
                        </w:rPr>
                        <w:t>CLOSING DATE</w:t>
                      </w:r>
                      <w:r w:rsidRPr="0074384E">
                        <w:rPr>
                          <w:rFonts w:asciiTheme="minorHAnsi" w:hAnsiTheme="minorHAnsi" w:cstheme="minorHAnsi"/>
                          <w:b/>
                          <w:color w:val="FFFFFF" w:themeColor="background1"/>
                          <w:sz w:val="22"/>
                          <w:szCs w:val="22"/>
                        </w:rPr>
                        <w:tab/>
                        <w:t xml:space="preserve">: </w:t>
                      </w:r>
                      <w:r w:rsidRPr="00390A6D">
                        <w:rPr>
                          <w:rFonts w:asciiTheme="minorHAnsi" w:hAnsiTheme="minorHAnsi" w:cstheme="minorHAnsi"/>
                          <w:b/>
                          <w:color w:val="FFFFFF" w:themeColor="background1"/>
                          <w:sz w:val="22"/>
                          <w:szCs w:val="22"/>
                        </w:rPr>
                        <w:t>31 MAY 2024</w:t>
                      </w:r>
                    </w:p>
                    <w:p w:rsidR="005B77D2" w:rsidRDefault="005B77D2" w:rsidP="005B77D2">
                      <w:pPr>
                        <w:rPr>
                          <w:b/>
                          <w:color w:val="FFFFFF" w:themeColor="background1"/>
                        </w:rPr>
                      </w:pPr>
                    </w:p>
                    <w:p w:rsidR="005B77D2" w:rsidRDefault="005B77D2" w:rsidP="005B77D2">
                      <w:pPr>
                        <w:rPr>
                          <w:b/>
                          <w:color w:val="FFFFFF" w:themeColor="background1"/>
                        </w:rPr>
                      </w:pPr>
                    </w:p>
                    <w:p w:rsidR="005B77D2" w:rsidRDefault="005B77D2" w:rsidP="005B77D2">
                      <w:pPr>
                        <w:rPr>
                          <w:b/>
                          <w:color w:val="FFFFFF" w:themeColor="background1"/>
                        </w:rPr>
                      </w:pPr>
                      <w:r w:rsidRPr="00EF58D8">
                        <w:rPr>
                          <w:b/>
                          <w:color w:val="FFFFFF" w:themeColor="background1"/>
                        </w:rPr>
                        <w:t xml:space="preserve">       </w:t>
                      </w:r>
                    </w:p>
                    <w:p w:rsidR="005B77D2" w:rsidRPr="00EF58D8" w:rsidRDefault="005B77D2" w:rsidP="005B77D2">
                      <w:pPr>
                        <w:rPr>
                          <w:b/>
                          <w:color w:val="FFFFFF" w:themeColor="background1"/>
                        </w:rPr>
                      </w:pPr>
                      <w:r w:rsidRPr="00EF58D8">
                        <w:rPr>
                          <w:b/>
                          <w:color w:val="FFFFFF" w:themeColor="background1"/>
                        </w:rPr>
                        <w:t xml:space="preserve">                 </w:t>
                      </w:r>
                    </w:p>
                  </w:txbxContent>
                </v:textbox>
                <w10:wrap anchorx="margin"/>
              </v:shape>
            </w:pict>
          </mc:Fallback>
        </mc:AlternateContent>
      </w:r>
    </w:p>
    <w:p w:rsidR="00390A6D" w:rsidRDefault="00390A6D" w:rsidP="005867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390A6D" w:rsidRDefault="00390A6D" w:rsidP="005867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390A6D" w:rsidRDefault="00390A6D" w:rsidP="005867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390A6D" w:rsidRDefault="00390A6D" w:rsidP="005867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390A6D" w:rsidRPr="00CF2C9A" w:rsidRDefault="00390A6D" w:rsidP="00390A6D">
      <w:pPr>
        <w:spacing w:after="200" w:line="276" w:lineRule="auto"/>
        <w:jc w:val="both"/>
        <w:rPr>
          <w:rFonts w:ascii="Calibri" w:eastAsia="Calibri" w:hAnsi="Calibri" w:cs="Calibri"/>
          <w:b/>
          <w:bCs/>
          <w:sz w:val="22"/>
          <w:szCs w:val="22"/>
          <w:u w:val="single"/>
          <w:lang w:val="en-ZA"/>
        </w:rPr>
      </w:pPr>
      <w:r w:rsidRPr="00CF2C9A">
        <w:rPr>
          <w:rFonts w:ascii="Calibri" w:eastAsia="Calibri" w:hAnsi="Calibri" w:cs="Calibri"/>
          <w:b/>
          <w:bCs/>
          <w:sz w:val="22"/>
          <w:szCs w:val="22"/>
          <w:u w:val="single"/>
          <w:lang w:val="en-ZA"/>
        </w:rPr>
        <w:lastRenderedPageBreak/>
        <w:t xml:space="preserve">DIRECTIONS TO APPLICANTS: </w:t>
      </w:r>
    </w:p>
    <w:p w:rsidR="00390A6D" w:rsidRPr="00CF2C9A" w:rsidRDefault="00390A6D" w:rsidP="00390A6D">
      <w:pPr>
        <w:pStyle w:val="ListParagraph"/>
        <w:numPr>
          <w:ilvl w:val="0"/>
          <w:numId w:val="3"/>
        </w:numPr>
        <w:spacing w:after="200"/>
        <w:jc w:val="both"/>
        <w:rPr>
          <w:rFonts w:ascii="Calibri" w:eastAsia="Calibri" w:hAnsi="Calibri" w:cs="Calibri"/>
          <w:b/>
          <w:sz w:val="22"/>
          <w:szCs w:val="22"/>
          <w:lang w:val="en-ZA"/>
        </w:rPr>
      </w:pPr>
      <w:r w:rsidRPr="00CF2C9A">
        <w:rPr>
          <w:rFonts w:ascii="Calibri" w:eastAsia="Calibri" w:hAnsi="Calibri" w:cs="Calibri"/>
          <w:b/>
          <w:sz w:val="22"/>
          <w:szCs w:val="22"/>
          <w:lang w:val="en-ZA"/>
        </w:rPr>
        <w:t xml:space="preserve">The Department of Economic Development, Tourism, and Environmental Affairs is an equal opportunity, affirmative action employer, and preference will be given to suitably qualified candidates from designated groups in terms of the Employment Equity Act, 1998. The Department reserves the right not to make these appointments. </w:t>
      </w:r>
      <w:r w:rsidRPr="00CF2C9A">
        <w:rPr>
          <w:rFonts w:ascii="Calibri" w:eastAsia="Calibri" w:hAnsi="Calibri" w:cs="Calibri"/>
          <w:noProof/>
          <w:color w:val="000000"/>
          <w:sz w:val="22"/>
          <w:szCs w:val="22"/>
          <w:u w:color="000000"/>
          <w:bdr w:val="nil"/>
          <w:lang w:val="en-ZA" w:eastAsia="en-ZA"/>
        </w:rPr>
        <w:drawing>
          <wp:inline distT="0" distB="0" distL="0" distR="0" wp14:anchorId="4919A0CA" wp14:editId="773A321B">
            <wp:extent cx="2095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390A6D" w:rsidRPr="00CF2C9A" w:rsidRDefault="00390A6D" w:rsidP="00390A6D">
      <w:pPr>
        <w:pStyle w:val="ListParagraph"/>
        <w:numPr>
          <w:ilvl w:val="0"/>
          <w:numId w:val="5"/>
        </w:num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r w:rsidRPr="00CF2C9A">
        <w:rPr>
          <w:rFonts w:ascii="Calibri" w:eastAsia="Calibri" w:hAnsi="Calibri" w:cs="Calibri"/>
          <w:color w:val="000000"/>
          <w:sz w:val="22"/>
          <w:szCs w:val="22"/>
          <w:u w:color="000000"/>
          <w:bdr w:val="nil"/>
          <w:lang w:val="en-US" w:eastAsia="en-ZA"/>
        </w:rPr>
        <w:t>All information submitted will be treated as confidential. The Department reserves the right to withhold the filling of the abovementioned posts at any time before an appointment.</w:t>
      </w:r>
    </w:p>
    <w:p w:rsidR="00390A6D" w:rsidRPr="00CF2C9A" w:rsidRDefault="00390A6D" w:rsidP="00390A6D">
      <w:p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color="000000"/>
          <w:bdr w:val="nil"/>
          <w:lang w:val="en-US" w:eastAsia="en-ZA"/>
        </w:rPr>
        <w:t>All applications must be submitted on the new Application for Employment form (Z83) which became effective from the 1</w:t>
      </w:r>
      <w:r w:rsidRPr="00CF2C9A">
        <w:rPr>
          <w:rFonts w:ascii="Calibri" w:eastAsia="Calibri" w:hAnsi="Calibri" w:cs="Calibri"/>
          <w:b/>
          <w:sz w:val="22"/>
          <w:szCs w:val="22"/>
          <w:u w:color="000000"/>
          <w:bdr w:val="nil"/>
          <w:vertAlign w:val="superscript"/>
          <w:lang w:val="en-US" w:eastAsia="en-ZA"/>
        </w:rPr>
        <w:t>st</w:t>
      </w:r>
      <w:r w:rsidRPr="00CF2C9A">
        <w:rPr>
          <w:rFonts w:ascii="Calibri" w:eastAsia="Calibri" w:hAnsi="Calibri" w:cs="Calibri"/>
          <w:b/>
          <w:sz w:val="22"/>
          <w:szCs w:val="22"/>
          <w:u w:color="000000"/>
          <w:bdr w:val="nil"/>
          <w:lang w:val="en-US" w:eastAsia="en-ZA"/>
        </w:rPr>
        <w:t xml:space="preserve"> of January 2021 obtainable from any Public Service Department </w:t>
      </w:r>
      <w:r w:rsidRPr="00CF2C9A">
        <w:rPr>
          <w:rFonts w:ascii="Calibri" w:eastAsia="Calibri" w:hAnsi="Calibri" w:cs="Calibri"/>
          <w:b/>
          <w:sz w:val="22"/>
          <w:szCs w:val="22"/>
        </w:rPr>
        <w:t xml:space="preserve">or can be downloaded at </w:t>
      </w:r>
      <w:hyperlink r:id="rId7" w:history="1">
        <w:r w:rsidRPr="00CF2C9A">
          <w:rPr>
            <w:rFonts w:ascii="Calibri" w:eastAsia="Calibri" w:hAnsi="Calibri" w:cs="Calibri"/>
            <w:b/>
            <w:color w:val="0000FF"/>
            <w:sz w:val="22"/>
            <w:szCs w:val="22"/>
            <w:u w:val="single"/>
          </w:rPr>
          <w:t>www.dpsa.gov.za-vacancies</w:t>
        </w:r>
      </w:hyperlink>
      <w:r w:rsidRPr="00CF2C9A">
        <w:rPr>
          <w:rFonts w:ascii="Calibri" w:eastAsia="Calibri" w:hAnsi="Calibri" w:cs="Calibri"/>
          <w:sz w:val="22"/>
          <w:szCs w:val="22"/>
        </w:rPr>
        <w:t xml:space="preserve"> </w:t>
      </w:r>
      <w:r w:rsidRPr="00CF2C9A">
        <w:rPr>
          <w:rFonts w:ascii="Calibri" w:eastAsia="Calibri" w:hAnsi="Calibri" w:cs="Calibri"/>
          <w:sz w:val="22"/>
          <w:szCs w:val="22"/>
          <w:u w:color="000000"/>
          <w:bdr w:val="nil"/>
          <w:lang w:val="en-US" w:eastAsia="en-ZA"/>
        </w:rPr>
        <w:t xml:space="preserve">The form must be completed in full, and the application form should be initiated, signed and dated. </w:t>
      </w:r>
      <w:r w:rsidRPr="00CF2C9A">
        <w:rPr>
          <w:rFonts w:ascii="Calibri" w:eastAsia="Calibri" w:hAnsi="Calibri" w:cs="Calibri"/>
          <w:b/>
          <w:sz w:val="22"/>
          <w:szCs w:val="22"/>
        </w:rPr>
        <w:t>All required information on the Z83 must be provided</w:t>
      </w:r>
      <w:r w:rsidRPr="00CF2C9A">
        <w:rPr>
          <w:rFonts w:ascii="Calibri" w:eastAsia="Calibri" w:hAnsi="Calibri" w:cs="Calibri"/>
          <w:sz w:val="22"/>
          <w:szCs w:val="22"/>
        </w:rPr>
        <w:t>. Failure to complete or disclose all information will automatically disqualify the applicant.</w:t>
      </w:r>
      <w:r w:rsidRPr="00CF2C9A">
        <w:rPr>
          <w:rFonts w:ascii="Calibri" w:eastAsia="Calibri" w:hAnsi="Calibri" w:cs="Calibri"/>
          <w:sz w:val="22"/>
          <w:szCs w:val="22"/>
          <w:u w:color="000000"/>
          <w:bdr w:val="nil"/>
          <w:lang w:val="en-US" w:eastAsia="en-ZA"/>
        </w:rPr>
        <w:t xml:space="preserve"> The completed and signed Z83 must be accompanied by a</w:t>
      </w:r>
      <w:r w:rsidRPr="00CF2C9A">
        <w:rPr>
          <w:rFonts w:ascii="Calibri" w:eastAsia="Calibri" w:hAnsi="Calibri" w:cs="Calibri"/>
          <w:sz w:val="22"/>
          <w:szCs w:val="22"/>
        </w:rPr>
        <w:t xml:space="preserve">n updated detailed Curriculum Vitae (CV). Dates of starting and leaving employment must be given as DD/MM/YYYY. </w:t>
      </w:r>
    </w:p>
    <w:p w:rsidR="00390A6D" w:rsidRPr="00CF2C9A" w:rsidRDefault="00390A6D" w:rsidP="00390A6D">
      <w:pPr>
        <w:pStyle w:val="ListParagraph"/>
        <w:rPr>
          <w:rFonts w:ascii="Calibri" w:eastAsia="Calibri" w:hAnsi="Calibri" w:cs="Calibri"/>
          <w:b/>
          <w:sz w:val="22"/>
          <w:szCs w:val="22"/>
          <w:u w:val="single"/>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val="single"/>
        </w:rPr>
        <w:t xml:space="preserve">Shortlisted candidates will be required to submit certified documents on or before the day of the interview following communication from Human Resources.  </w:t>
      </w:r>
      <w:r w:rsidRPr="00CF2C9A">
        <w:rPr>
          <w:rFonts w:ascii="Calibri" w:eastAsia="Calibri" w:hAnsi="Calibri" w:cs="Calibri"/>
          <w:b/>
          <w:sz w:val="22"/>
          <w:szCs w:val="22"/>
          <w:u w:val="single"/>
          <w:bdr w:val="nil"/>
          <w:lang w:val="en-US" w:eastAsia="en-ZA"/>
        </w:rPr>
        <w:t xml:space="preserve">Should an applicant have a foreign qualification it must be accompanied by an evaluation certificate from the South African Qualification Authority (SAQA). </w:t>
      </w:r>
      <w:r w:rsidRPr="00CF2C9A">
        <w:rPr>
          <w:rFonts w:ascii="Calibri" w:eastAsia="Calibri" w:hAnsi="Calibri" w:cs="Calibri"/>
          <w:b/>
          <w:sz w:val="22"/>
          <w:szCs w:val="22"/>
          <w:u w:val="single"/>
          <w:lang w:val="en-ZA"/>
        </w:rPr>
        <w:t xml:space="preserve">It is the applicant’s responsibility to have foreign qualifications evaluated by the South African Qualifications Authority (SAQA). </w:t>
      </w:r>
    </w:p>
    <w:p w:rsidR="00390A6D" w:rsidRPr="00CF2C9A" w:rsidRDefault="00390A6D" w:rsidP="00390A6D">
      <w:pPr>
        <w:pStyle w:val="ListParagraph"/>
        <w:rPr>
          <w:rFonts w:ascii="Calibri" w:eastAsia="Calibri" w:hAnsi="Calibri" w:cs="Calibri"/>
          <w:sz w:val="22"/>
          <w:szCs w:val="22"/>
          <w:lang w:val="en-ZA"/>
        </w:rPr>
      </w:pPr>
    </w:p>
    <w:p w:rsidR="00390A6D" w:rsidRPr="00CF2C9A" w:rsidRDefault="00390A6D" w:rsidP="00390A6D">
      <w:pPr>
        <w:pStyle w:val="ListParagraph"/>
        <w:numPr>
          <w:ilvl w:val="0"/>
          <w:numId w:val="5"/>
        </w:numPr>
        <w:spacing w:after="200"/>
        <w:jc w:val="both"/>
        <w:rPr>
          <w:rFonts w:ascii="Calibri" w:eastAsia="Calibri" w:hAnsi="Calibri" w:cs="Calibri"/>
          <w:sz w:val="22"/>
          <w:szCs w:val="22"/>
          <w:lang w:val="en-ZA"/>
        </w:rPr>
      </w:pPr>
      <w:r w:rsidRPr="00CF2C9A">
        <w:rPr>
          <w:rFonts w:ascii="Calibri" w:eastAsia="Calibri" w:hAnsi="Calibri" w:cs="Calibri"/>
          <w:b/>
          <w:sz w:val="22"/>
          <w:szCs w:val="22"/>
          <w:lang w:val="en-ZA"/>
        </w:rPr>
        <w:t>Applications submitted electronically will be taken as a final application and may not be amended or supplemented in any way after the closing date indicated in the advertisement</w:t>
      </w:r>
      <w:r w:rsidRPr="00CF2C9A">
        <w:rPr>
          <w:rFonts w:ascii="Calibri" w:eastAsia="Calibri" w:hAnsi="Calibri" w:cs="Calibri"/>
          <w:sz w:val="22"/>
          <w:szCs w:val="22"/>
          <w:lang w:val="en-ZA"/>
        </w:rPr>
        <w:t>. If you have not been contacted within three (3) months after the closing date of the advertisement, please accept that your application was unsuccessful.</w:t>
      </w:r>
    </w:p>
    <w:p w:rsidR="00390A6D" w:rsidRPr="00CF2C9A" w:rsidRDefault="00390A6D" w:rsidP="00390A6D">
      <w:pPr>
        <w:pStyle w:val="ListParagraph"/>
        <w:rPr>
          <w:rFonts w:ascii="Calibri" w:eastAsia="Calibri" w:hAnsi="Calibri" w:cs="Calibri"/>
          <w:sz w:val="22"/>
          <w:szCs w:val="22"/>
          <w:lang w:val="en-ZA"/>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bCs/>
          <w:sz w:val="22"/>
          <w:szCs w:val="22"/>
        </w:rPr>
      </w:pPr>
      <w:r w:rsidRPr="00CF2C9A">
        <w:rPr>
          <w:rFonts w:ascii="Calibri" w:eastAsia="Calibri" w:hAnsi="Calibri" w:cs="Calibri"/>
          <w:bCs/>
          <w:sz w:val="22"/>
          <w:szCs w:val="22"/>
        </w:rPr>
        <w:t xml:space="preserve">Shortlisted candidates may be required to undergo a competency test.  </w:t>
      </w:r>
    </w:p>
    <w:p w:rsidR="00390A6D" w:rsidRPr="00CF2C9A" w:rsidRDefault="00390A6D" w:rsidP="00390A6D">
      <w:pPr>
        <w:pStyle w:val="ListParagraph"/>
        <w:spacing w:line="276" w:lineRule="auto"/>
        <w:ind w:left="360"/>
        <w:jc w:val="both"/>
        <w:rPr>
          <w:rFonts w:ascii="Calibri" w:eastAsia="Calibri" w:hAnsi="Calibri" w:cs="Calibri"/>
          <w:b/>
          <w:bCs/>
          <w:sz w:val="22"/>
          <w:szCs w:val="22"/>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b/>
          <w:bCs/>
          <w:i/>
          <w:sz w:val="22"/>
          <w:szCs w:val="22"/>
          <w:lang w:val="en-ZA"/>
        </w:rPr>
      </w:pPr>
      <w:r w:rsidRPr="00CF2C9A">
        <w:rPr>
          <w:rFonts w:ascii="Calibri" w:eastAsia="Calibri" w:hAnsi="Calibri" w:cs="Calibri"/>
          <w:b/>
          <w:bCs/>
          <w:sz w:val="22"/>
          <w:szCs w:val="22"/>
          <w:u w:val="single"/>
          <w:lang w:val="en-ZA"/>
        </w:rPr>
        <w:t xml:space="preserve">“Applicants are encouraged to apply for posts through the KZN online e-Recruitment system at </w:t>
      </w:r>
      <w:bookmarkStart w:id="0" w:name="_Hlk141381456"/>
      <w:r w:rsidRPr="00CF2C9A">
        <w:rPr>
          <w:rFonts w:ascii="Calibri" w:eastAsia="Calibri" w:hAnsi="Calibri" w:cs="Calibri"/>
          <w:sz w:val="22"/>
          <w:szCs w:val="22"/>
          <w:u w:val="single"/>
          <w:lang w:val="en-ZA"/>
        </w:rPr>
        <w:fldChar w:fldCharType="begin"/>
      </w:r>
      <w:r w:rsidRPr="00CF2C9A">
        <w:rPr>
          <w:rFonts w:ascii="Calibri" w:eastAsia="Calibri" w:hAnsi="Calibri" w:cs="Calibri"/>
          <w:sz w:val="22"/>
          <w:szCs w:val="22"/>
          <w:u w:val="single"/>
          <w:lang w:val="en-ZA"/>
        </w:rPr>
        <w:instrText xml:space="preserve"> HYPERLINK "http://www.kznonline.gov.za/kznjobs" </w:instrText>
      </w:r>
      <w:r w:rsidRPr="00CF2C9A">
        <w:rPr>
          <w:rFonts w:ascii="Calibri" w:eastAsia="Calibri" w:hAnsi="Calibri" w:cs="Calibri"/>
          <w:sz w:val="22"/>
          <w:szCs w:val="22"/>
          <w:u w:val="single"/>
          <w:lang w:val="en-ZA"/>
        </w:rPr>
        <w:fldChar w:fldCharType="separate"/>
      </w:r>
      <w:r w:rsidRPr="00CF2C9A">
        <w:rPr>
          <w:rFonts w:ascii="Calibri" w:eastAsia="Calibri" w:hAnsi="Calibri" w:cs="Calibri"/>
          <w:b/>
          <w:bCs/>
          <w:color w:val="0000FF"/>
          <w:sz w:val="22"/>
          <w:szCs w:val="22"/>
          <w:u w:val="single"/>
          <w:lang w:val="en-ZA"/>
        </w:rPr>
        <w:t>www.kznonline.gov.za/kznjobs</w:t>
      </w:r>
      <w:r w:rsidRPr="00CF2C9A">
        <w:rPr>
          <w:rFonts w:ascii="Calibri" w:eastAsia="Calibri" w:hAnsi="Calibri" w:cs="Calibri"/>
          <w:sz w:val="22"/>
          <w:szCs w:val="22"/>
          <w:u w:val="single"/>
        </w:rPr>
        <w:fldChar w:fldCharType="end"/>
      </w:r>
      <w:bookmarkEnd w:id="0"/>
      <w:r w:rsidRPr="00CF2C9A">
        <w:rPr>
          <w:rFonts w:ascii="Calibri" w:eastAsia="Calibri" w:hAnsi="Calibri" w:cs="Calibri"/>
          <w:b/>
          <w:bCs/>
          <w:sz w:val="22"/>
          <w:szCs w:val="22"/>
          <w:u w:val="single"/>
          <w:lang w:val="en-ZA"/>
        </w:rPr>
        <w:t xml:space="preserve"> or submit their Z83 and CV directly to the following email address </w:t>
      </w:r>
      <w:hyperlink r:id="rId8" w:history="1">
        <w:r w:rsidRPr="00CF2C9A">
          <w:rPr>
            <w:rFonts w:ascii="Calibri" w:eastAsia="Calibri" w:hAnsi="Calibri" w:cs="Calibri"/>
            <w:b/>
            <w:color w:val="0000FF"/>
            <w:sz w:val="22"/>
            <w:szCs w:val="22"/>
            <w:u w:val="single"/>
            <w:lang w:val="en-ZA"/>
          </w:rPr>
          <w:t>kznjobs@kznedtea.gov.za</w:t>
        </w:r>
      </w:hyperlink>
      <w:r w:rsidRPr="00CF2C9A">
        <w:rPr>
          <w:rFonts w:ascii="Calibri" w:eastAsia="Calibri" w:hAnsi="Calibri" w:cs="Calibri"/>
          <w:sz w:val="22"/>
          <w:szCs w:val="22"/>
          <w:u w:val="single"/>
          <w:lang w:val="en-ZA"/>
        </w:rPr>
        <w:t xml:space="preserve"> </w:t>
      </w:r>
      <w:r w:rsidRPr="00CF2C9A">
        <w:rPr>
          <w:rFonts w:ascii="Calibri" w:eastAsia="Calibri" w:hAnsi="Calibri" w:cs="Calibri"/>
          <w:b/>
          <w:bCs/>
          <w:sz w:val="22"/>
          <w:szCs w:val="22"/>
          <w:u w:val="single"/>
          <w:lang w:val="en-ZA"/>
        </w:rPr>
        <w:t xml:space="preserve">Applicants may also visit any one of our Designated Online Application Centres (DOACS) where our friendly staff will assist you with applying online or receiving your hardcopy application.  You can find the list of Designated Online Application Centres (DOACS) at </w:t>
      </w:r>
      <w:hyperlink r:id="rId9" w:history="1">
        <w:r w:rsidRPr="00CF2C9A">
          <w:rPr>
            <w:rFonts w:ascii="Calibri" w:eastAsia="Calibri" w:hAnsi="Calibri" w:cs="Calibri"/>
            <w:b/>
            <w:bCs/>
            <w:color w:val="0000FF"/>
            <w:sz w:val="22"/>
            <w:szCs w:val="22"/>
            <w:u w:val="single"/>
            <w:lang w:val="en-ZA"/>
          </w:rPr>
          <w:t>www.kznonline.gov.za/kznjobs</w:t>
        </w:r>
      </w:hyperlink>
      <w:r w:rsidRPr="00CF2C9A">
        <w:rPr>
          <w:rFonts w:ascii="Calibri" w:eastAsia="Calibri" w:hAnsi="Calibri" w:cs="Calibri"/>
          <w:b/>
          <w:bCs/>
          <w:sz w:val="22"/>
          <w:szCs w:val="22"/>
          <w:u w:val="single"/>
          <w:lang w:val="en-ZA"/>
        </w:rPr>
        <w:t xml:space="preserve">.” </w:t>
      </w:r>
      <w:r w:rsidRPr="00CF2C9A">
        <w:rPr>
          <w:rFonts w:ascii="Calibri" w:eastAsia="Calibri" w:hAnsi="Calibri" w:cs="Calibri"/>
          <w:b/>
          <w:bCs/>
          <w:sz w:val="22"/>
          <w:szCs w:val="22"/>
          <w:lang w:val="en-ZA"/>
        </w:rPr>
        <w:t xml:space="preserve"> Please note that applicants should only use one of the following methods when applying for a post: either </w:t>
      </w:r>
      <w:r w:rsidRPr="00CF2C9A">
        <w:rPr>
          <w:rFonts w:ascii="Calibri" w:eastAsia="Calibri" w:hAnsi="Calibri" w:cs="Calibri"/>
          <w:b/>
          <w:bCs/>
          <w:i/>
          <w:sz w:val="22"/>
          <w:szCs w:val="22"/>
          <w:lang w:val="en-ZA"/>
        </w:rPr>
        <w:t xml:space="preserve">through the online e-Recruitment system, emailing the Z83 and CV directly to the relevant department, or submitting a hardcopy application as directed. </w:t>
      </w:r>
    </w:p>
    <w:p w:rsidR="00390A6D" w:rsidRPr="00CF2C9A" w:rsidRDefault="00390A6D" w:rsidP="00390A6D">
      <w:pPr>
        <w:pStyle w:val="ListParagraph"/>
        <w:spacing w:after="200" w:line="276" w:lineRule="auto"/>
        <w:ind w:left="360"/>
        <w:jc w:val="both"/>
        <w:rPr>
          <w:rFonts w:ascii="Calibri" w:eastAsia="Calibri" w:hAnsi="Calibri" w:cs="Calibri"/>
          <w:b/>
          <w:bCs/>
          <w:sz w:val="22"/>
          <w:szCs w:val="22"/>
          <w:lang w:val="en-ZA"/>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b/>
          <w:bCs/>
          <w:sz w:val="22"/>
          <w:szCs w:val="22"/>
        </w:rPr>
      </w:pPr>
      <w:r w:rsidRPr="00CF2C9A">
        <w:rPr>
          <w:rFonts w:ascii="Calibri" w:eastAsia="Calibri" w:hAnsi="Calibri" w:cs="Calibri"/>
          <w:b/>
          <w:bCs/>
          <w:sz w:val="22"/>
          <w:szCs w:val="22"/>
          <w:lang w:val="en-ZA"/>
        </w:rPr>
        <w:t>Applications may alternatively be forwarded to the Department</w:t>
      </w:r>
      <w:r w:rsidRPr="00CF2C9A">
        <w:rPr>
          <w:rFonts w:ascii="Calibri" w:eastAsia="Calibri" w:hAnsi="Calibri" w:cs="Calibri"/>
          <w:b/>
          <w:bCs/>
          <w:sz w:val="22"/>
          <w:szCs w:val="22"/>
        </w:rPr>
        <w:t xml:space="preserve"> of Economic Development, Tourism and Environmental Affairs, Private Bag X9152, PIETERMARITZBURG, 3200, OR hand delivered to the Ground Floor, 270 Jabu Ndlovu Street, Pietermaritzburg, 3201 in the vacancy box provided for the attention of </w:t>
      </w:r>
      <w:r w:rsidRPr="00CF2C9A">
        <w:rPr>
          <w:rFonts w:ascii="Calibri" w:eastAsia="Calibri" w:hAnsi="Calibri" w:cs="Calibri"/>
          <w:b/>
          <w:bCs/>
          <w:sz w:val="22"/>
          <w:szCs w:val="22"/>
          <w:u w:val="single"/>
        </w:rPr>
        <w:t>Ms Nondumiso Buthelezi</w:t>
      </w:r>
      <w:r w:rsidRPr="00CF2C9A">
        <w:rPr>
          <w:rFonts w:ascii="Calibri" w:eastAsia="Calibri" w:hAnsi="Calibri" w:cs="Calibri"/>
          <w:b/>
          <w:bCs/>
          <w:sz w:val="22"/>
          <w:szCs w:val="22"/>
        </w:rPr>
        <w:t xml:space="preserve"> / </w:t>
      </w:r>
      <w:r w:rsidRPr="00CF2C9A">
        <w:rPr>
          <w:rFonts w:ascii="Calibri" w:eastAsia="Calibri" w:hAnsi="Calibri" w:cs="Calibri"/>
          <w:b/>
          <w:bCs/>
          <w:sz w:val="22"/>
          <w:szCs w:val="22"/>
          <w:u w:val="single"/>
        </w:rPr>
        <w:t>Mr Sipho Zangw</w:t>
      </w:r>
      <w:r>
        <w:rPr>
          <w:rFonts w:ascii="Calibri" w:eastAsia="Calibri" w:hAnsi="Calibri" w:cs="Calibri"/>
          <w:b/>
          <w:bCs/>
          <w:sz w:val="22"/>
          <w:szCs w:val="22"/>
          <w:u w:val="single"/>
        </w:rPr>
        <w:t>a</w:t>
      </w:r>
      <w:r w:rsidRPr="00CF2C9A">
        <w:rPr>
          <w:rFonts w:ascii="Calibri" w:eastAsia="Calibri" w:hAnsi="Calibri" w:cs="Calibri"/>
          <w:b/>
          <w:bCs/>
          <w:sz w:val="22"/>
          <w:szCs w:val="22"/>
        </w:rPr>
        <w:t xml:space="preserve">.  </w:t>
      </w:r>
    </w:p>
    <w:p w:rsidR="00390A6D" w:rsidRPr="00CF2C9A" w:rsidRDefault="00390A6D" w:rsidP="00390A6D">
      <w:pPr>
        <w:pStyle w:val="ListParagraph"/>
        <w:rPr>
          <w:rFonts w:ascii="Calibri" w:eastAsia="Calibri" w:hAnsi="Calibri" w:cs="Calibri"/>
          <w:b/>
          <w:bCs/>
          <w:sz w:val="22"/>
          <w:szCs w:val="22"/>
        </w:rPr>
      </w:pPr>
    </w:p>
    <w:p w:rsidR="00390A6D" w:rsidRPr="00CF2C9A" w:rsidRDefault="00390A6D" w:rsidP="00390A6D">
      <w:pPr>
        <w:pStyle w:val="ListParagraph"/>
        <w:numPr>
          <w:ilvl w:val="0"/>
          <w:numId w:val="5"/>
        </w:numPr>
        <w:pBdr>
          <w:top w:val="nil"/>
          <w:left w:val="nil"/>
          <w:bottom w:val="nil"/>
          <w:right w:val="nil"/>
          <w:between w:val="nil"/>
          <w:bar w:val="nil"/>
        </w:pBdr>
        <w:jc w:val="both"/>
        <w:rPr>
          <w:rFonts w:ascii="Calibri" w:eastAsia="Calibri" w:hAnsi="Calibri" w:cs="Calibri"/>
          <w:b/>
          <w:color w:val="000000"/>
          <w:sz w:val="22"/>
          <w:szCs w:val="22"/>
          <w:u w:color="000000"/>
          <w:bdr w:val="nil"/>
          <w:lang w:val="en-ZA" w:eastAsia="en-ZA"/>
        </w:rPr>
      </w:pPr>
      <w:r w:rsidRPr="00CF2C9A">
        <w:rPr>
          <w:rFonts w:ascii="Calibri" w:eastAsia="Calibri" w:hAnsi="Calibri" w:cs="Calibri"/>
          <w:b/>
          <w:color w:val="000000"/>
          <w:sz w:val="22"/>
          <w:szCs w:val="22"/>
          <w:u w:color="000000"/>
          <w:bdr w:val="nil"/>
          <w:lang w:val="en-US" w:eastAsia="en-ZA"/>
        </w:rPr>
        <w:t xml:space="preserve">Candidates are discouraged from sending their applications through registered mail as the Department will not take responsibility for the non-collection of those applications.    </w:t>
      </w:r>
    </w:p>
    <w:p w:rsidR="00390A6D" w:rsidRPr="00CF2C9A" w:rsidRDefault="00390A6D" w:rsidP="00390A6D">
      <w:pPr>
        <w:pStyle w:val="ListParagraph"/>
        <w:rPr>
          <w:rFonts w:ascii="Calibri" w:eastAsia="Calibri" w:hAnsi="Calibri" w:cs="Calibri"/>
          <w:b/>
          <w:color w:val="000000"/>
          <w:sz w:val="22"/>
          <w:szCs w:val="22"/>
          <w:u w:color="000000"/>
          <w:bdr w:val="nil"/>
          <w:lang w:val="en-ZA" w:eastAsia="en-ZA"/>
        </w:rPr>
      </w:pPr>
    </w:p>
    <w:p w:rsidR="00390A6D" w:rsidRPr="00CF2C9A" w:rsidRDefault="00390A6D" w:rsidP="00390A6D">
      <w:pPr>
        <w:numPr>
          <w:ilvl w:val="0"/>
          <w:numId w:val="5"/>
        </w:numPr>
        <w:pBdr>
          <w:top w:val="nil"/>
          <w:left w:val="nil"/>
          <w:bottom w:val="nil"/>
          <w:right w:val="nil"/>
          <w:between w:val="nil"/>
          <w:bar w:val="nil"/>
        </w:pBdr>
        <w:jc w:val="both"/>
        <w:rPr>
          <w:rFonts w:ascii="Calibri" w:eastAsia="Calibri" w:hAnsi="Calibri" w:cs="Calibri"/>
          <w:b/>
          <w:bCs/>
          <w:color w:val="000000"/>
          <w:sz w:val="22"/>
          <w:szCs w:val="22"/>
          <w:u w:color="000000"/>
          <w:bdr w:val="nil"/>
          <w:lang w:val="en-US" w:eastAsia="en-ZA"/>
        </w:rPr>
      </w:pPr>
      <w:r w:rsidRPr="00CF2C9A">
        <w:rPr>
          <w:rFonts w:ascii="Calibri" w:eastAsia="Calibri" w:hAnsi="Calibri" w:cs="Calibri"/>
          <w:b/>
          <w:bCs/>
          <w:color w:val="000000"/>
          <w:sz w:val="22"/>
          <w:szCs w:val="22"/>
          <w:u w:color="000000"/>
          <w:bdr w:val="nil"/>
          <w:lang w:val="en-US" w:eastAsia="en-ZA"/>
        </w:rPr>
        <w:t>The appointment is subject to a positive outcome obtained from the State Security Agency to the following checks (security clearance, qualification, citizenship, and previous employment verifications).  The Department will conduct reference checks with the HR of the current and or /previous employer(s) apart from the referees listed.</w:t>
      </w:r>
    </w:p>
    <w:p w:rsidR="00390A6D" w:rsidRPr="00CF2C9A" w:rsidRDefault="00390A6D" w:rsidP="00390A6D">
      <w:pPr>
        <w:pStyle w:val="ListParagraph"/>
        <w:rPr>
          <w:rFonts w:ascii="Calibri" w:eastAsia="Calibri" w:hAnsi="Calibri" w:cs="Calibri"/>
          <w:b/>
          <w:bCs/>
          <w:sz w:val="22"/>
          <w:szCs w:val="22"/>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b/>
          <w:bCs/>
          <w:sz w:val="22"/>
          <w:szCs w:val="22"/>
        </w:rPr>
      </w:pPr>
      <w:r w:rsidRPr="00CF2C9A">
        <w:rPr>
          <w:rFonts w:ascii="Calibri" w:eastAsia="Calibri" w:hAnsi="Calibri" w:cs="Calibri"/>
          <w:b/>
          <w:bCs/>
          <w:color w:val="000000"/>
          <w:sz w:val="22"/>
          <w:szCs w:val="22"/>
          <w:u w:val="single"/>
          <w:bdr w:val="nil"/>
          <w:lang w:val="en-US" w:eastAsia="en-ZA"/>
        </w:rPr>
        <w:t>All</w:t>
      </w:r>
      <w:r w:rsidRPr="00CF2C9A">
        <w:rPr>
          <w:rFonts w:ascii="Calibri" w:eastAsia="Calibri" w:hAnsi="Calibri" w:cs="Calibri"/>
          <w:b/>
          <w:bCs/>
          <w:color w:val="000000"/>
          <w:sz w:val="22"/>
          <w:szCs w:val="22"/>
          <w:u w:color="000000"/>
          <w:bdr w:val="nil"/>
          <w:lang w:val="en-US" w:eastAsia="en-ZA"/>
        </w:rPr>
        <w:t xml:space="preserve">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assessment (in compliance with the DPSA Directive on the implementation of competency-based assessment).  The competency assessment will be testing generic managerial competencies using the mandated DPSA SMS competency assessment tools</w:t>
      </w:r>
      <w:r w:rsidRPr="00CF2C9A">
        <w:rPr>
          <w:rFonts w:ascii="Calibri" w:eastAsia="Calibri" w:hAnsi="Calibri" w:cs="Calibri"/>
          <w:color w:val="000000"/>
          <w:sz w:val="22"/>
          <w:szCs w:val="22"/>
          <w:u w:color="000000"/>
          <w:bdr w:val="nil"/>
          <w:lang w:val="en-US" w:eastAsia="en-ZA"/>
        </w:rPr>
        <w:t>.</w:t>
      </w:r>
    </w:p>
    <w:p w:rsidR="00390A6D" w:rsidRPr="00CF2C9A" w:rsidRDefault="00390A6D" w:rsidP="00390A6D">
      <w:pPr>
        <w:pStyle w:val="ListParagraph"/>
        <w:rPr>
          <w:rFonts w:ascii="Calibri" w:eastAsia="Calibri" w:hAnsi="Calibri" w:cs="Calibri"/>
          <w:b/>
          <w:bCs/>
          <w:sz w:val="22"/>
          <w:szCs w:val="22"/>
        </w:rPr>
      </w:pPr>
    </w:p>
    <w:p w:rsidR="00390A6D" w:rsidRPr="00CF2C9A" w:rsidRDefault="00390A6D" w:rsidP="00390A6D">
      <w:pPr>
        <w:pStyle w:val="ListParagraph"/>
        <w:numPr>
          <w:ilvl w:val="0"/>
          <w:numId w:val="5"/>
        </w:numPr>
        <w:spacing w:after="200" w:line="276" w:lineRule="auto"/>
        <w:jc w:val="both"/>
        <w:rPr>
          <w:rFonts w:ascii="Calibri" w:eastAsia="Calibri" w:hAnsi="Calibri" w:cs="Calibri"/>
          <w:b/>
          <w:bCs/>
          <w:sz w:val="22"/>
          <w:szCs w:val="22"/>
          <w:lang w:val="en-ZA"/>
        </w:rPr>
      </w:pPr>
      <w:r w:rsidRPr="00CF2C9A">
        <w:rPr>
          <w:rFonts w:ascii="Calibri" w:eastAsia="Calibri" w:hAnsi="Calibri" w:cs="Calibri"/>
          <w:b/>
          <w:bCs/>
          <w:sz w:val="22"/>
          <w:szCs w:val="22"/>
          <w:lang w:val="en-ZA"/>
        </w:rPr>
        <w:t xml:space="preserve">Before the appointment is made for SMS positions, the appointee will be required to produce a Pre-entry certificate for the Senior Management Pre-Entry Programme, which is a public service-specific training program applicable to all applicants who aspire to join the SMS. The course is offered by the National School of Government (NSG). The course is available at the NSG under the name Certificate for entry and the full details can be obtained by following the link: </w:t>
      </w:r>
      <w:hyperlink r:id="rId10" w:history="1">
        <w:r w:rsidRPr="00CF2C9A">
          <w:rPr>
            <w:rFonts w:ascii="Calibri" w:eastAsia="Calibri" w:hAnsi="Calibri" w:cs="Calibri"/>
            <w:b/>
            <w:bCs/>
            <w:color w:val="0000FF"/>
            <w:sz w:val="22"/>
            <w:szCs w:val="22"/>
            <w:u w:val="single"/>
            <w:lang w:val="en-ZA"/>
          </w:rPr>
          <w:t>https://www.thensg.gov.za/trainingcourse/smspre-entryprogramme</w:t>
        </w:r>
      </w:hyperlink>
      <w:r w:rsidRPr="00CF2C9A">
        <w:rPr>
          <w:rFonts w:ascii="Calibri" w:eastAsia="Calibri" w:hAnsi="Calibri" w:cs="Calibri"/>
          <w:b/>
          <w:bCs/>
          <w:sz w:val="22"/>
          <w:szCs w:val="22"/>
          <w:u w:val="single"/>
          <w:lang w:val="en-ZA"/>
        </w:rPr>
        <w:t>.</w:t>
      </w:r>
      <w:r w:rsidRPr="00CF2C9A">
        <w:rPr>
          <w:rFonts w:ascii="Calibri" w:eastAsia="Calibri" w:hAnsi="Calibri" w:cs="Calibri"/>
          <w:b/>
          <w:bCs/>
          <w:sz w:val="22"/>
          <w:szCs w:val="22"/>
          <w:lang w:val="en-ZA"/>
        </w:rPr>
        <w:t xml:space="preserve"> </w:t>
      </w:r>
    </w:p>
    <w:p w:rsidR="005B77D2" w:rsidRPr="005867D8" w:rsidRDefault="00390A6D" w:rsidP="00390A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sidRPr="002B416D">
        <w:rPr>
          <w:rFonts w:ascii="Calibri" w:eastAsia="Calibri" w:hAnsi="Calibri" w:cs="Calibri"/>
          <w:b/>
          <w:bCs/>
          <w:lang w:val="en-ZA"/>
        </w:rPr>
        <w:t>CLOSING DATE: 31 MAY 2024</w:t>
      </w:r>
      <w:bookmarkStart w:id="1" w:name="_GoBack"/>
      <w:bookmarkEnd w:id="1"/>
    </w:p>
    <w:sectPr w:rsidR="005B77D2" w:rsidRPr="00586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42C"/>
    <w:multiLevelType w:val="hybridMultilevel"/>
    <w:tmpl w:val="5360E31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BD1D7C"/>
    <w:multiLevelType w:val="hybridMultilevel"/>
    <w:tmpl w:val="C78AA5B2"/>
    <w:styleLink w:val="ImportedStyle1"/>
    <w:lvl w:ilvl="0" w:tplc="3782C756">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B89484E8">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3472528A">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D29679CA">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AF68D34C">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C3541FC4">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00EA799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160AE862">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B4E2D55E">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01555BF"/>
    <w:multiLevelType w:val="hybridMultilevel"/>
    <w:tmpl w:val="A634C8BC"/>
    <w:styleLink w:val="ImportedStyle2"/>
    <w:lvl w:ilvl="0" w:tplc="8C1CAE82">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5C267C3A">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24DEDC14">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8668A516">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ED5A5A5E">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326A55E0">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DED6711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F0AEF0AE">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E75C731A">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78023433"/>
    <w:multiLevelType w:val="hybridMultilevel"/>
    <w:tmpl w:val="A634C8BC"/>
    <w:numStyleLink w:val="ImportedStyle2"/>
  </w:abstractNum>
  <w:abstractNum w:abstractNumId="4" w15:restartNumberingAfterBreak="0">
    <w:nsid w:val="7D3B07B8"/>
    <w:multiLevelType w:val="hybridMultilevel"/>
    <w:tmpl w:val="C78AA5B2"/>
    <w:numStyleLink w:val="ImportedStyle1"/>
  </w:abstractNum>
  <w:num w:numId="1">
    <w:abstractNumId w:val="0"/>
  </w:num>
  <w:num w:numId="2">
    <w:abstractNumId w:val="1"/>
  </w:num>
  <w:num w:numId="3">
    <w:abstractNumId w:val="4"/>
  </w:num>
  <w:num w:numId="4">
    <w:abstractNumId w:val="2"/>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9D"/>
    <w:rsid w:val="0000633A"/>
    <w:rsid w:val="001D13A6"/>
    <w:rsid w:val="00246E53"/>
    <w:rsid w:val="002A0F9D"/>
    <w:rsid w:val="00390A6D"/>
    <w:rsid w:val="004F23E1"/>
    <w:rsid w:val="005867D8"/>
    <w:rsid w:val="005B77D2"/>
    <w:rsid w:val="00655F13"/>
    <w:rsid w:val="008C5540"/>
    <w:rsid w:val="00971A22"/>
    <w:rsid w:val="00C5662D"/>
    <w:rsid w:val="00CF3B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2F9F"/>
  <w15:chartTrackingRefBased/>
  <w15:docId w15:val="{7381F067-6A84-446E-B50D-4F755B4F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F9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2D"/>
    <w:pPr>
      <w:ind w:left="720"/>
      <w:contextualSpacing/>
    </w:pPr>
  </w:style>
  <w:style w:type="numbering" w:customStyle="1" w:styleId="ImportedStyle1">
    <w:name w:val="Imported Style 1"/>
    <w:rsid w:val="00390A6D"/>
    <w:pPr>
      <w:numPr>
        <w:numId w:val="2"/>
      </w:numPr>
    </w:pPr>
  </w:style>
  <w:style w:type="numbering" w:customStyle="1" w:styleId="ImportedStyle2">
    <w:name w:val="Imported Style 2"/>
    <w:rsid w:val="00390A6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njobs@kznedtea.gov.za" TargetMode="External"/><Relationship Id="rId3" Type="http://schemas.openxmlformats.org/officeDocument/2006/relationships/settings" Target="settings.xml"/><Relationship Id="rId7" Type="http://schemas.openxmlformats.org/officeDocument/2006/relationships/hyperlink" Target="http://www.dpsa.gov.za-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hensg.gov.za/trainingcourse/smspre-entryprogramme/" TargetMode="External"/><Relationship Id="rId4" Type="http://schemas.openxmlformats.org/officeDocument/2006/relationships/webSettings" Target="webSettings.xml"/><Relationship Id="rId9" Type="http://schemas.openxmlformats.org/officeDocument/2006/relationships/hyperlink" Target="http://www.kznonline.gov.za/kzn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KZNEDTEA</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Mtho Buthelezi</dc:creator>
  <cp:keywords/>
  <dc:description/>
  <cp:lastModifiedBy>Mtho Buthelezi</cp:lastModifiedBy>
  <cp:revision>6</cp:revision>
  <dcterms:created xsi:type="dcterms:W3CDTF">2024-05-08T13:36:00Z</dcterms:created>
  <dcterms:modified xsi:type="dcterms:W3CDTF">2024-05-12T06:43:00Z</dcterms:modified>
</cp:coreProperties>
</file>